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E55E83">
        <w:rPr>
          <w:rFonts w:ascii="Arial" w:hAnsi="Arial" w:cs="Arial"/>
          <w:b/>
          <w:sz w:val="24"/>
          <w:szCs w:val="24"/>
        </w:rPr>
        <w:t>5</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B7DC7" w:rsidRPr="005B7DC7">
        <w:rPr>
          <w:rFonts w:ascii="Arial" w:hAnsi="Arial" w:cs="Arial"/>
          <w:b/>
          <w:sz w:val="24"/>
          <w:szCs w:val="24"/>
        </w:rPr>
        <w:t>RP-191872</w:t>
      </w:r>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sidR="00E55E83">
        <w:rPr>
          <w:rFonts w:ascii="Arial" w:hAnsi="Arial" w:cs="Arial"/>
          <w:b/>
          <w:sz w:val="24"/>
        </w:rPr>
        <w:t>September</w:t>
      </w:r>
      <w:r>
        <w:rPr>
          <w:rFonts w:ascii="Arial" w:hAnsi="Arial" w:cs="Arial"/>
          <w:b/>
          <w:sz w:val="24"/>
        </w:rPr>
        <w:t xml:space="preserve"> </w:t>
      </w:r>
      <w:r w:rsidR="00E55E83">
        <w:rPr>
          <w:rFonts w:ascii="Arial" w:hAnsi="Arial" w:cs="Arial"/>
          <w:b/>
          <w:sz w:val="24"/>
        </w:rPr>
        <w:t>16</w:t>
      </w:r>
      <w:r>
        <w:rPr>
          <w:rFonts w:ascii="Arial" w:hAnsi="Arial" w:cs="Arial"/>
          <w:b/>
          <w:sz w:val="24"/>
        </w:rPr>
        <w:t>-</w:t>
      </w:r>
      <w:r w:rsidR="00E55E83">
        <w:rPr>
          <w:rFonts w:ascii="Arial" w:hAnsi="Arial" w:cs="Arial"/>
          <w:b/>
          <w:sz w:val="24"/>
        </w:rPr>
        <w:t>20</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B7DC7">
        <w:rPr>
          <w:rFonts w:ascii="Arial" w:hAnsi="Arial" w:cs="Arial"/>
          <w:color w:val="000000" w:themeColor="text1"/>
          <w:lang w:eastAsia="ja-JP"/>
        </w:rPr>
        <w:t>13.3.4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6762BF" w:rsidRPr="00B94431" w:rsidTr="00000C27">
        <w:tc>
          <w:tcPr>
            <w:tcW w:w="2436" w:type="dxa"/>
            <w:shd w:val="clear" w:color="auto" w:fill="auto"/>
          </w:tcPr>
          <w:p w:rsidR="006762BF" w:rsidRPr="00B94431" w:rsidRDefault="006762BF" w:rsidP="00000C27">
            <w:pPr>
              <w:tabs>
                <w:tab w:val="left" w:pos="567"/>
              </w:tabs>
              <w:spacing w:after="0"/>
              <w:rPr>
                <w:rFonts w:ascii="Arial" w:hAnsi="Arial" w:cs="Arial"/>
                <w:b/>
                <w:color w:val="000000" w:themeColor="text1"/>
              </w:rPr>
            </w:pPr>
            <w:r w:rsidRPr="00B94431">
              <w:rPr>
                <w:rFonts w:ascii="Arial" w:hAnsi="Arial" w:cs="Arial"/>
                <w:b/>
                <w:color w:val="000000" w:themeColor="text1"/>
              </w:rPr>
              <w:t>WI / SI Name</w:t>
            </w:r>
          </w:p>
        </w:tc>
        <w:tc>
          <w:tcPr>
            <w:tcW w:w="7650" w:type="dxa"/>
            <w:gridSpan w:val="5"/>
          </w:tcPr>
          <w:p w:rsidR="006762BF" w:rsidRPr="00B94431" w:rsidRDefault="006762BF" w:rsidP="00000C27">
            <w:pPr>
              <w:tabs>
                <w:tab w:val="left" w:pos="567"/>
              </w:tabs>
              <w:spacing w:after="0"/>
              <w:rPr>
                <w:rFonts w:ascii="Arial" w:hAnsi="Arial" w:cs="Arial"/>
                <w:color w:val="000000" w:themeColor="text1"/>
              </w:rPr>
            </w:pPr>
            <w:r w:rsidRPr="00B94431">
              <w:rPr>
                <w:rFonts w:ascii="Arial" w:hAnsi="Arial" w:cs="Arial"/>
                <w:color w:val="000000" w:themeColor="text1"/>
              </w:rPr>
              <w:t>UE Conformance Test Aspects - Mission Critical Improvements</w:t>
            </w:r>
          </w:p>
        </w:tc>
      </w:tr>
      <w:tr w:rsidR="006762BF" w:rsidRPr="00B94431" w:rsidTr="00000C27">
        <w:tc>
          <w:tcPr>
            <w:tcW w:w="2436" w:type="dxa"/>
            <w:shd w:val="clear" w:color="auto" w:fill="auto"/>
          </w:tcPr>
          <w:p w:rsidR="006762BF" w:rsidRPr="00B94431" w:rsidRDefault="006762BF" w:rsidP="00000C27">
            <w:pPr>
              <w:tabs>
                <w:tab w:val="left" w:pos="567"/>
              </w:tabs>
              <w:spacing w:after="0"/>
              <w:rPr>
                <w:rFonts w:ascii="Arial" w:hAnsi="Arial" w:cs="Arial"/>
                <w:bCs/>
                <w:color w:val="000000" w:themeColor="text1"/>
              </w:rPr>
            </w:pPr>
            <w:r w:rsidRPr="00B94431">
              <w:rPr>
                <w:rFonts w:ascii="Arial" w:hAnsi="Arial" w:cs="Arial"/>
                <w:bCs/>
                <w:color w:val="000000" w:themeColor="text1"/>
              </w:rPr>
              <w:t>included in this status report</w:t>
            </w:r>
          </w:p>
        </w:tc>
        <w:tc>
          <w:tcPr>
            <w:tcW w:w="1846" w:type="dxa"/>
          </w:tcPr>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rPr>
              <w:t>Study Item:</w:t>
            </w:r>
            <w:r w:rsidRPr="00B94431">
              <w:rPr>
                <w:rFonts w:ascii="Arial" w:hAnsi="Arial" w:cs="Arial" w:hint="eastAsia"/>
                <w:color w:val="000000" w:themeColor="text1"/>
                <w:lang w:eastAsia="ja-JP"/>
              </w:rPr>
              <w:t xml:space="preserve"> </w:t>
            </w:r>
          </w:p>
          <w:p w:rsidR="006762BF" w:rsidRPr="00B94431" w:rsidRDefault="006762BF" w:rsidP="00000C27">
            <w:pPr>
              <w:tabs>
                <w:tab w:val="left" w:pos="567"/>
              </w:tabs>
              <w:spacing w:after="0"/>
              <w:rPr>
                <w:rFonts w:ascii="Arial" w:hAnsi="Arial" w:cs="Arial"/>
                <w:color w:val="000000" w:themeColor="text1"/>
              </w:rPr>
            </w:pPr>
            <w:r w:rsidRPr="00B94431">
              <w:rPr>
                <w:rFonts w:ascii="Arial" w:hAnsi="Arial" w:cs="Arial"/>
                <w:color w:val="000000" w:themeColor="text1"/>
                <w:lang w:eastAsia="ja-JP"/>
              </w:rPr>
              <w:t>No</w:t>
            </w:r>
          </w:p>
        </w:tc>
        <w:tc>
          <w:tcPr>
            <w:tcW w:w="1842" w:type="dxa"/>
          </w:tcPr>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rPr>
              <w:t>Core part:</w:t>
            </w:r>
            <w:r w:rsidRPr="00B94431">
              <w:rPr>
                <w:rFonts w:ascii="Arial" w:hAnsi="Arial" w:cs="Arial"/>
                <w:color w:val="000000" w:themeColor="text1"/>
                <w:lang w:eastAsia="ja-JP"/>
              </w:rPr>
              <w:t xml:space="preserve"> </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No</w:t>
            </w:r>
          </w:p>
        </w:tc>
        <w:tc>
          <w:tcPr>
            <w:tcW w:w="2309" w:type="dxa"/>
            <w:gridSpan w:val="2"/>
          </w:tcPr>
          <w:p w:rsidR="006762BF" w:rsidRPr="00B94431" w:rsidRDefault="006762BF" w:rsidP="00000C27">
            <w:pPr>
              <w:tabs>
                <w:tab w:val="left" w:pos="567"/>
              </w:tabs>
              <w:spacing w:after="0"/>
              <w:rPr>
                <w:rFonts w:ascii="Arial" w:hAnsi="Arial" w:cs="Arial"/>
                <w:color w:val="000000" w:themeColor="text1"/>
              </w:rPr>
            </w:pPr>
            <w:r w:rsidRPr="00B94431">
              <w:rPr>
                <w:rFonts w:ascii="Arial" w:hAnsi="Arial" w:cs="Arial"/>
                <w:color w:val="000000" w:themeColor="text1"/>
              </w:rPr>
              <w:t>Performance part:</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No</w:t>
            </w:r>
          </w:p>
        </w:tc>
        <w:tc>
          <w:tcPr>
            <w:tcW w:w="1653" w:type="dxa"/>
          </w:tcPr>
          <w:p w:rsidR="006762BF" w:rsidRPr="00B94431" w:rsidRDefault="006762BF" w:rsidP="00000C27">
            <w:pPr>
              <w:tabs>
                <w:tab w:val="left" w:pos="567"/>
              </w:tabs>
              <w:spacing w:after="0"/>
              <w:rPr>
                <w:rFonts w:ascii="Arial" w:hAnsi="Arial" w:cs="Arial"/>
                <w:color w:val="000000" w:themeColor="text1"/>
              </w:rPr>
            </w:pPr>
            <w:r w:rsidRPr="00B94431">
              <w:rPr>
                <w:rFonts w:ascii="Arial" w:hAnsi="Arial" w:cs="Arial"/>
                <w:color w:val="000000" w:themeColor="text1"/>
              </w:rPr>
              <w:t>Testing part:</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Yes</w:t>
            </w:r>
          </w:p>
        </w:tc>
      </w:tr>
      <w:tr w:rsidR="006762BF" w:rsidRPr="00B94431" w:rsidTr="00000C27">
        <w:tc>
          <w:tcPr>
            <w:tcW w:w="2436" w:type="dxa"/>
          </w:tcPr>
          <w:p w:rsidR="006762BF" w:rsidRPr="00B94431" w:rsidRDefault="006762BF" w:rsidP="00000C27">
            <w:pPr>
              <w:tabs>
                <w:tab w:val="left" w:pos="567"/>
              </w:tabs>
              <w:spacing w:after="0"/>
              <w:rPr>
                <w:rFonts w:ascii="Arial" w:hAnsi="Arial" w:cs="Arial"/>
                <w:b/>
                <w:color w:val="000000" w:themeColor="text1"/>
              </w:rPr>
            </w:pPr>
            <w:r w:rsidRPr="00B94431">
              <w:rPr>
                <w:rFonts w:ascii="Arial" w:hAnsi="Arial" w:cs="Arial"/>
                <w:b/>
                <w:color w:val="000000" w:themeColor="text1"/>
              </w:rPr>
              <w:t>Acronym</w:t>
            </w:r>
          </w:p>
        </w:tc>
        <w:tc>
          <w:tcPr>
            <w:tcW w:w="7650" w:type="dxa"/>
            <w:gridSpan w:val="5"/>
          </w:tcPr>
          <w:p w:rsidR="006762BF" w:rsidRPr="00B94431" w:rsidRDefault="006762BF" w:rsidP="00000C27">
            <w:pPr>
              <w:tabs>
                <w:tab w:val="left" w:pos="567"/>
              </w:tabs>
              <w:spacing w:after="0"/>
              <w:rPr>
                <w:rFonts w:ascii="Arial" w:hAnsi="Arial" w:cs="Arial"/>
                <w:color w:val="000000" w:themeColor="text1"/>
              </w:rPr>
            </w:pPr>
            <w:proofErr w:type="spellStart"/>
            <w:r w:rsidRPr="00B94431">
              <w:rPr>
                <w:rFonts w:ascii="Arial" w:hAnsi="Arial" w:cs="Arial"/>
                <w:color w:val="000000" w:themeColor="text1"/>
              </w:rPr>
              <w:t>MCImp-UEConTest</w:t>
            </w:r>
            <w:proofErr w:type="spellEnd"/>
          </w:p>
        </w:tc>
      </w:tr>
      <w:tr w:rsidR="006762BF" w:rsidRPr="008836AC" w:rsidTr="00000C27">
        <w:tc>
          <w:tcPr>
            <w:tcW w:w="2436" w:type="dxa"/>
          </w:tcPr>
          <w:p w:rsidR="006762BF" w:rsidRPr="008836AC" w:rsidRDefault="006762BF" w:rsidP="00000C27">
            <w:pPr>
              <w:tabs>
                <w:tab w:val="left" w:pos="567"/>
              </w:tabs>
              <w:spacing w:after="0"/>
              <w:rPr>
                <w:rFonts w:ascii="Arial" w:hAnsi="Arial" w:cs="Arial"/>
                <w:b/>
              </w:rPr>
            </w:pPr>
            <w:r w:rsidRPr="008836AC">
              <w:rPr>
                <w:rFonts w:ascii="Arial" w:hAnsi="Arial" w:cs="Arial"/>
                <w:b/>
              </w:rPr>
              <w:t>Unique ID</w:t>
            </w:r>
          </w:p>
        </w:tc>
        <w:tc>
          <w:tcPr>
            <w:tcW w:w="7650" w:type="dxa"/>
            <w:gridSpan w:val="5"/>
          </w:tcPr>
          <w:p w:rsidR="006762BF" w:rsidRPr="009D3B71" w:rsidRDefault="006762BF" w:rsidP="00000C27">
            <w:pPr>
              <w:tabs>
                <w:tab w:val="left" w:pos="567"/>
              </w:tabs>
              <w:spacing w:after="0"/>
              <w:rPr>
                <w:rFonts w:ascii="Arial" w:hAnsi="Arial" w:cs="Arial"/>
                <w:color w:val="000000" w:themeColor="text1"/>
                <w:lang w:eastAsia="ja-JP"/>
              </w:rPr>
            </w:pPr>
            <w:r w:rsidRPr="009D3B71">
              <w:rPr>
                <w:rFonts w:ascii="Arial" w:hAnsi="Arial" w:cs="Arial"/>
                <w:color w:val="000000" w:themeColor="text1"/>
                <w:lang w:eastAsia="ja-JP"/>
              </w:rPr>
              <w:t>790052</w:t>
            </w:r>
          </w:p>
        </w:tc>
      </w:tr>
      <w:tr w:rsidR="006762BF" w:rsidRPr="008836AC" w:rsidTr="00000C27">
        <w:tc>
          <w:tcPr>
            <w:tcW w:w="2436" w:type="dxa"/>
          </w:tcPr>
          <w:p w:rsidR="006762BF" w:rsidRPr="008836AC" w:rsidRDefault="006762BF" w:rsidP="00000C2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6762BF" w:rsidRPr="009D3B71" w:rsidRDefault="006762BF" w:rsidP="00000C27">
            <w:pPr>
              <w:tabs>
                <w:tab w:val="left" w:pos="567"/>
              </w:tabs>
              <w:spacing w:after="0"/>
              <w:rPr>
                <w:rFonts w:ascii="Arial" w:hAnsi="Arial" w:cs="Arial"/>
                <w:color w:val="000000" w:themeColor="text1"/>
                <w:lang w:eastAsia="ja-JP"/>
              </w:rPr>
            </w:pPr>
            <w:r w:rsidRPr="009D3B71">
              <w:rPr>
                <w:rFonts w:ascii="Arial" w:hAnsi="Arial" w:cs="Arial"/>
                <w:color w:val="000000" w:themeColor="text1"/>
              </w:rPr>
              <w:t>RP-180527</w:t>
            </w:r>
          </w:p>
        </w:tc>
      </w:tr>
      <w:tr w:rsidR="006762BF" w:rsidRPr="008836AC" w:rsidTr="00000C27">
        <w:tc>
          <w:tcPr>
            <w:tcW w:w="2436" w:type="dxa"/>
          </w:tcPr>
          <w:p w:rsidR="006762BF" w:rsidRDefault="006762BF" w:rsidP="00000C27">
            <w:pPr>
              <w:tabs>
                <w:tab w:val="left" w:pos="567"/>
              </w:tabs>
              <w:spacing w:after="0"/>
              <w:rPr>
                <w:rFonts w:ascii="Arial" w:hAnsi="Arial" w:cs="Arial"/>
                <w:b/>
              </w:rPr>
            </w:pPr>
            <w:r>
              <w:rPr>
                <w:rFonts w:ascii="Arial" w:hAnsi="Arial" w:cs="Arial"/>
                <w:b/>
              </w:rPr>
              <w:t>Target Completion Date</w:t>
            </w:r>
          </w:p>
          <w:p w:rsidR="006762BF" w:rsidRPr="008836AC" w:rsidRDefault="006762BF" w:rsidP="00000C27">
            <w:pPr>
              <w:tabs>
                <w:tab w:val="left" w:pos="567"/>
              </w:tabs>
              <w:spacing w:after="0"/>
              <w:rPr>
                <w:rFonts w:ascii="Arial" w:hAnsi="Arial" w:cs="Arial"/>
                <w:b/>
              </w:rPr>
            </w:pPr>
            <w:r>
              <w:rPr>
                <w:rFonts w:ascii="Arial" w:hAnsi="Arial" w:cs="Arial"/>
                <w:b/>
              </w:rPr>
              <w:t>(indicate if changed)</w:t>
            </w:r>
          </w:p>
        </w:tc>
        <w:tc>
          <w:tcPr>
            <w:tcW w:w="1846" w:type="dxa"/>
          </w:tcPr>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842" w:type="dxa"/>
          </w:tcPr>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2268" w:type="dxa"/>
          </w:tcPr>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694" w:type="dxa"/>
            <w:gridSpan w:val="2"/>
          </w:tcPr>
          <w:p w:rsidR="006762BF" w:rsidRPr="006A7BCB" w:rsidRDefault="006762BF" w:rsidP="00000C2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B94431">
              <w:rPr>
                <w:rFonts w:ascii="Arial" w:hAnsi="Arial" w:cs="Arial"/>
                <w:color w:val="000000" w:themeColor="text1"/>
                <w:kern w:val="2"/>
                <w:sz w:val="21"/>
                <w:szCs w:val="22"/>
                <w:lang w:val="en-US" w:eastAsia="ja-JP"/>
              </w:rPr>
              <w:t>06/2020</w:t>
            </w:r>
          </w:p>
        </w:tc>
      </w:tr>
      <w:tr w:rsidR="006762BF" w:rsidRPr="008836AC" w:rsidTr="00000C27">
        <w:tc>
          <w:tcPr>
            <w:tcW w:w="2436" w:type="dxa"/>
          </w:tcPr>
          <w:p w:rsidR="006762BF" w:rsidRDefault="006762BF" w:rsidP="00000C27">
            <w:pPr>
              <w:tabs>
                <w:tab w:val="left" w:pos="567"/>
              </w:tabs>
              <w:spacing w:after="0"/>
              <w:rPr>
                <w:rFonts w:ascii="Arial" w:hAnsi="Arial" w:cs="Arial"/>
                <w:b/>
              </w:rPr>
            </w:pPr>
            <w:r>
              <w:rPr>
                <w:rFonts w:ascii="Arial" w:hAnsi="Arial" w:cs="Arial"/>
                <w:b/>
              </w:rPr>
              <w:t>Overall Completion level</w:t>
            </w:r>
          </w:p>
        </w:tc>
        <w:tc>
          <w:tcPr>
            <w:tcW w:w="1846" w:type="dxa"/>
          </w:tcPr>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842" w:type="dxa"/>
          </w:tcPr>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2268" w:type="dxa"/>
          </w:tcPr>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694" w:type="dxa"/>
            <w:gridSpan w:val="2"/>
          </w:tcPr>
          <w:p w:rsidR="006762BF" w:rsidRPr="006A7BCB" w:rsidRDefault="006762BF" w:rsidP="00000C2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00B050"/>
                <w:kern w:val="2"/>
                <w:sz w:val="21"/>
                <w:szCs w:val="22"/>
                <w:lang w:val="en-US" w:eastAsia="ja-JP"/>
              </w:rPr>
              <w:t>55</w:t>
            </w:r>
            <w:r w:rsidRPr="00B94431">
              <w:rPr>
                <w:rFonts w:ascii="Arial" w:hAnsi="Arial" w:cs="Arial"/>
                <w:color w:val="00B050"/>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6762BF" w:rsidRPr="008836AC" w:rsidTr="00000C27">
        <w:tc>
          <w:tcPr>
            <w:tcW w:w="2751" w:type="dxa"/>
            <w:gridSpan w:val="2"/>
          </w:tcPr>
          <w:p w:rsidR="006762BF" w:rsidRPr="008836AC" w:rsidRDefault="006762BF" w:rsidP="00000C27">
            <w:pPr>
              <w:tabs>
                <w:tab w:val="left" w:pos="567"/>
              </w:tabs>
              <w:spacing w:after="0"/>
              <w:rPr>
                <w:rFonts w:ascii="Arial" w:hAnsi="Arial" w:cs="Arial"/>
                <w:b/>
              </w:rPr>
            </w:pPr>
            <w:r w:rsidRPr="008836AC">
              <w:rPr>
                <w:rFonts w:ascii="Arial" w:hAnsi="Arial" w:cs="Arial"/>
                <w:b/>
              </w:rPr>
              <w:t>Leading WG</w:t>
            </w:r>
          </w:p>
        </w:tc>
        <w:tc>
          <w:tcPr>
            <w:tcW w:w="7335" w:type="dxa"/>
          </w:tcPr>
          <w:p w:rsidR="006762BF" w:rsidRPr="009D3B71" w:rsidRDefault="006762BF" w:rsidP="00000C27">
            <w:pPr>
              <w:tabs>
                <w:tab w:val="left" w:pos="567"/>
              </w:tabs>
              <w:spacing w:after="0"/>
              <w:rPr>
                <w:rFonts w:ascii="Arial" w:hAnsi="Arial" w:cs="Arial"/>
                <w:color w:val="000000" w:themeColor="text1"/>
              </w:rPr>
            </w:pPr>
            <w:r w:rsidRPr="009D3B71">
              <w:rPr>
                <w:rFonts w:ascii="Arial" w:hAnsi="Arial" w:cs="Arial"/>
                <w:color w:val="000000" w:themeColor="text1"/>
              </w:rPr>
              <w:t>TSG RAN WG5</w:t>
            </w:r>
          </w:p>
        </w:tc>
      </w:tr>
      <w:tr w:rsidR="006762BF" w:rsidRPr="008836AC" w:rsidTr="00000C27">
        <w:tc>
          <w:tcPr>
            <w:tcW w:w="1415" w:type="dxa"/>
            <w:vMerge w:val="restart"/>
            <w:vAlign w:val="center"/>
          </w:tcPr>
          <w:p w:rsidR="006762BF" w:rsidRPr="008836AC" w:rsidRDefault="006762BF" w:rsidP="00000C27">
            <w:pPr>
              <w:tabs>
                <w:tab w:val="left" w:pos="567"/>
              </w:tabs>
              <w:rPr>
                <w:rFonts w:ascii="Arial" w:hAnsi="Arial" w:cs="Arial"/>
                <w:b/>
              </w:rPr>
            </w:pPr>
            <w:r w:rsidRPr="008836AC">
              <w:rPr>
                <w:rFonts w:ascii="Arial" w:hAnsi="Arial" w:cs="Arial"/>
                <w:b/>
              </w:rPr>
              <w:t>Rapporteur</w:t>
            </w:r>
          </w:p>
        </w:tc>
        <w:tc>
          <w:tcPr>
            <w:tcW w:w="1336" w:type="dxa"/>
          </w:tcPr>
          <w:p w:rsidR="006762BF" w:rsidRPr="008836AC" w:rsidRDefault="006762BF" w:rsidP="00000C27">
            <w:pPr>
              <w:tabs>
                <w:tab w:val="left" w:pos="567"/>
              </w:tabs>
              <w:spacing w:after="0"/>
              <w:rPr>
                <w:rFonts w:ascii="Arial" w:hAnsi="Arial" w:cs="Arial"/>
                <w:b/>
              </w:rPr>
            </w:pPr>
            <w:r w:rsidRPr="008836AC">
              <w:rPr>
                <w:rFonts w:ascii="Arial" w:hAnsi="Arial" w:cs="Arial"/>
                <w:b/>
              </w:rPr>
              <w:t>Name</w:t>
            </w:r>
          </w:p>
        </w:tc>
        <w:tc>
          <w:tcPr>
            <w:tcW w:w="7335" w:type="dxa"/>
          </w:tcPr>
          <w:p w:rsidR="006762BF" w:rsidRPr="009D3B71" w:rsidRDefault="006762BF" w:rsidP="00000C27">
            <w:pPr>
              <w:tabs>
                <w:tab w:val="left" w:pos="567"/>
              </w:tabs>
              <w:spacing w:after="0"/>
              <w:rPr>
                <w:rFonts w:ascii="Arial" w:hAnsi="Arial" w:cs="Arial"/>
                <w:color w:val="000000" w:themeColor="text1"/>
              </w:rPr>
            </w:pPr>
            <w:r w:rsidRPr="009D3B71">
              <w:rPr>
                <w:rFonts w:ascii="Arial" w:hAnsi="Arial" w:cs="Arial"/>
                <w:color w:val="000000" w:themeColor="text1"/>
              </w:rPr>
              <w:t>KAHN, Jason</w:t>
            </w:r>
          </w:p>
        </w:tc>
      </w:tr>
      <w:tr w:rsidR="006762BF" w:rsidRPr="008836AC" w:rsidTr="00000C27">
        <w:tc>
          <w:tcPr>
            <w:tcW w:w="1415" w:type="dxa"/>
            <w:vMerge/>
          </w:tcPr>
          <w:p w:rsidR="006762BF" w:rsidRPr="008836AC" w:rsidRDefault="006762BF" w:rsidP="00000C27">
            <w:pPr>
              <w:tabs>
                <w:tab w:val="left" w:pos="567"/>
              </w:tabs>
              <w:rPr>
                <w:rFonts w:ascii="Arial" w:hAnsi="Arial" w:cs="Arial"/>
                <w:b/>
              </w:rPr>
            </w:pPr>
          </w:p>
        </w:tc>
        <w:tc>
          <w:tcPr>
            <w:tcW w:w="1336" w:type="dxa"/>
          </w:tcPr>
          <w:p w:rsidR="006762BF" w:rsidRPr="008836AC" w:rsidRDefault="006762BF" w:rsidP="00000C27">
            <w:pPr>
              <w:tabs>
                <w:tab w:val="left" w:pos="567"/>
              </w:tabs>
              <w:spacing w:after="0"/>
              <w:rPr>
                <w:rFonts w:ascii="Arial" w:hAnsi="Arial" w:cs="Arial"/>
                <w:b/>
              </w:rPr>
            </w:pPr>
            <w:r w:rsidRPr="008836AC">
              <w:rPr>
                <w:rFonts w:ascii="Arial" w:hAnsi="Arial" w:cs="Arial"/>
                <w:b/>
              </w:rPr>
              <w:t>Company</w:t>
            </w:r>
          </w:p>
        </w:tc>
        <w:tc>
          <w:tcPr>
            <w:tcW w:w="7335" w:type="dxa"/>
          </w:tcPr>
          <w:p w:rsidR="006762BF" w:rsidRPr="009D3B71" w:rsidRDefault="006762BF" w:rsidP="00000C27">
            <w:pPr>
              <w:tabs>
                <w:tab w:val="left" w:pos="567"/>
              </w:tabs>
              <w:spacing w:after="0"/>
              <w:rPr>
                <w:rFonts w:ascii="Arial" w:hAnsi="Arial" w:cs="Arial"/>
                <w:color w:val="000000" w:themeColor="text1"/>
              </w:rPr>
            </w:pPr>
            <w:r w:rsidRPr="009D3B71">
              <w:rPr>
                <w:rFonts w:ascii="Arial" w:hAnsi="Arial" w:cs="Arial"/>
                <w:color w:val="000000" w:themeColor="text1"/>
              </w:rPr>
              <w:t>NIST (U.S. Department of Commerce)</w:t>
            </w:r>
          </w:p>
        </w:tc>
      </w:tr>
      <w:tr w:rsidR="006762BF" w:rsidRPr="008836AC" w:rsidTr="00000C27">
        <w:tc>
          <w:tcPr>
            <w:tcW w:w="1415" w:type="dxa"/>
            <w:vMerge/>
          </w:tcPr>
          <w:p w:rsidR="006762BF" w:rsidRPr="008836AC" w:rsidRDefault="006762BF" w:rsidP="00000C27">
            <w:pPr>
              <w:tabs>
                <w:tab w:val="left" w:pos="567"/>
              </w:tabs>
              <w:rPr>
                <w:rFonts w:ascii="Arial" w:hAnsi="Arial" w:cs="Arial"/>
                <w:b/>
              </w:rPr>
            </w:pPr>
          </w:p>
        </w:tc>
        <w:tc>
          <w:tcPr>
            <w:tcW w:w="1336" w:type="dxa"/>
          </w:tcPr>
          <w:p w:rsidR="006762BF" w:rsidRPr="008836AC" w:rsidRDefault="006762BF" w:rsidP="00000C27">
            <w:pPr>
              <w:tabs>
                <w:tab w:val="left" w:pos="567"/>
              </w:tabs>
              <w:spacing w:after="0"/>
              <w:rPr>
                <w:rFonts w:ascii="Arial" w:hAnsi="Arial" w:cs="Arial"/>
                <w:b/>
              </w:rPr>
            </w:pPr>
            <w:r w:rsidRPr="008836AC">
              <w:rPr>
                <w:rFonts w:ascii="Arial" w:hAnsi="Arial" w:cs="Arial"/>
                <w:b/>
              </w:rPr>
              <w:t>Email</w:t>
            </w:r>
          </w:p>
        </w:tc>
        <w:tc>
          <w:tcPr>
            <w:tcW w:w="7335" w:type="dxa"/>
          </w:tcPr>
          <w:p w:rsidR="006762BF" w:rsidRPr="009D3B71" w:rsidRDefault="006762BF" w:rsidP="00000C27">
            <w:pPr>
              <w:tabs>
                <w:tab w:val="left" w:pos="567"/>
              </w:tabs>
              <w:spacing w:after="0"/>
              <w:rPr>
                <w:rFonts w:ascii="Arial" w:hAnsi="Arial" w:cs="Arial"/>
                <w:color w:val="000000" w:themeColor="text1"/>
              </w:rPr>
            </w:pPr>
            <w:r w:rsidRPr="009D3B71">
              <w:rPr>
                <w:rFonts w:ascii="Arial" w:hAnsi="Arial" w:cs="Arial"/>
                <w:color w:val="000000" w:themeColor="text1"/>
              </w:rPr>
              <w:t>jason.kahn@nist.gov</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D63B5F" w:rsidRDefault="00C21339" w:rsidP="00C4666A">
            <w:pPr>
              <w:pStyle w:val="TAL"/>
              <w:jc w:val="center"/>
              <w:rPr>
                <w:color w:val="FF0000"/>
                <w:lang w:eastAsia="ja-JP"/>
              </w:rPr>
            </w:pPr>
            <w:r w:rsidRPr="00D63B5F">
              <w:rPr>
                <w:color w:val="000000" w:themeColor="text1"/>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If this status report covers a WI with Core and Performance</w:t>
      </w:r>
      <w:bookmarkStart w:id="0" w:name="_GoBack"/>
      <w:bookmarkEnd w:id="0"/>
      <w:r w:rsidR="00011C3B" w:rsidRPr="00A86AB5">
        <w:rPr>
          <w:rFonts w:ascii="Arial" w:hAnsi="Arial" w:cs="Arial"/>
          <w:i/>
        </w:rPr>
        <w:t xml:space="preserv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762BF" w:rsidRDefault="006762BF" w:rsidP="006762BF">
      <w:pPr>
        <w:pStyle w:val="Heading2"/>
        <w:rPr>
          <w:lang w:eastAsia="ja-JP"/>
        </w:rPr>
      </w:pPr>
      <w:r>
        <w:rPr>
          <w:lang w:eastAsia="ja-JP"/>
        </w:rPr>
        <w:lastRenderedPageBreak/>
        <w:t>2.1</w:t>
      </w:r>
      <w:r>
        <w:rPr>
          <w:lang w:eastAsia="ja-JP"/>
        </w:rPr>
        <w:tab/>
      </w:r>
      <w:r w:rsidRPr="0003665A">
        <w:rPr>
          <w:rFonts w:hint="eastAsia"/>
          <w:lang w:eastAsia="ja-JP"/>
        </w:rPr>
        <w:t>RAN1</w:t>
      </w:r>
    </w:p>
    <w:p w:rsidR="006762BF" w:rsidRDefault="006762BF" w:rsidP="006762BF">
      <w:pPr>
        <w:pStyle w:val="Heading4"/>
        <w:rPr>
          <w:lang w:eastAsia="ja-JP"/>
        </w:rPr>
      </w:pPr>
      <w:r>
        <w:rPr>
          <w:lang w:eastAsia="ja-JP"/>
        </w:rPr>
        <w:t>2.1.1</w:t>
      </w:r>
      <w:r>
        <w:rPr>
          <w:lang w:eastAsia="ja-JP"/>
        </w:rPr>
        <w:tab/>
        <w:t>Agreements</w:t>
      </w:r>
    </w:p>
    <w:p w:rsidR="006762BF" w:rsidRPr="00B94431" w:rsidRDefault="006762BF" w:rsidP="006762BF">
      <w:pPr>
        <w:rPr>
          <w:lang w:eastAsia="ja-JP"/>
        </w:rPr>
      </w:pPr>
      <w:r>
        <w:rPr>
          <w:lang w:eastAsia="ja-JP"/>
        </w:rPr>
        <w:t>NA</w:t>
      </w:r>
    </w:p>
    <w:p w:rsidR="006762BF" w:rsidRDefault="006762BF" w:rsidP="006762BF">
      <w:pPr>
        <w:pStyle w:val="Heading4"/>
        <w:rPr>
          <w:lang w:eastAsia="ja-JP"/>
        </w:rPr>
      </w:pPr>
      <w:r>
        <w:rPr>
          <w:lang w:eastAsia="ja-JP"/>
        </w:rPr>
        <w:t>2.1.2</w:t>
      </w:r>
      <w:r>
        <w:rPr>
          <w:lang w:eastAsia="ja-JP"/>
        </w:rPr>
        <w:tab/>
        <w:t>Remaining Open issues</w:t>
      </w:r>
    </w:p>
    <w:p w:rsidR="006762BF" w:rsidRPr="00B94431" w:rsidRDefault="006762BF" w:rsidP="006762BF">
      <w:pPr>
        <w:rPr>
          <w:lang w:eastAsia="ja-JP"/>
        </w:rPr>
      </w:pPr>
      <w:r>
        <w:rPr>
          <w:lang w:eastAsia="ja-JP"/>
        </w:rPr>
        <w:t>NA</w:t>
      </w:r>
    </w:p>
    <w:p w:rsidR="006762BF" w:rsidRDefault="006762BF" w:rsidP="006762BF">
      <w:pPr>
        <w:pStyle w:val="Heading2"/>
        <w:rPr>
          <w:lang w:eastAsia="ja-JP"/>
        </w:rPr>
      </w:pPr>
      <w:r>
        <w:rPr>
          <w:lang w:eastAsia="ja-JP"/>
        </w:rPr>
        <w:t>2.2</w:t>
      </w:r>
      <w:r>
        <w:rPr>
          <w:lang w:eastAsia="ja-JP"/>
        </w:rPr>
        <w:tab/>
      </w:r>
      <w:r>
        <w:rPr>
          <w:rFonts w:hint="eastAsia"/>
          <w:lang w:eastAsia="ja-JP"/>
        </w:rPr>
        <w:t>RAN2</w:t>
      </w:r>
    </w:p>
    <w:p w:rsidR="006762BF" w:rsidRDefault="006762BF" w:rsidP="006762BF">
      <w:pPr>
        <w:pStyle w:val="Heading4"/>
        <w:rPr>
          <w:lang w:eastAsia="ja-JP"/>
        </w:rPr>
      </w:pPr>
      <w:r>
        <w:rPr>
          <w:lang w:eastAsia="ja-JP"/>
        </w:rPr>
        <w:t>2.2.1</w:t>
      </w:r>
      <w:r>
        <w:rPr>
          <w:lang w:eastAsia="ja-JP"/>
        </w:rPr>
        <w:tab/>
        <w:t>Agreements</w:t>
      </w:r>
    </w:p>
    <w:p w:rsidR="006762BF" w:rsidRPr="00B94431" w:rsidRDefault="006762BF" w:rsidP="006762BF">
      <w:pPr>
        <w:rPr>
          <w:lang w:eastAsia="ja-JP"/>
        </w:rPr>
      </w:pPr>
      <w:r>
        <w:rPr>
          <w:lang w:eastAsia="ja-JP"/>
        </w:rPr>
        <w:t>NA</w:t>
      </w:r>
    </w:p>
    <w:p w:rsidR="006762BF" w:rsidRDefault="006762BF" w:rsidP="006762BF">
      <w:pPr>
        <w:pStyle w:val="Heading4"/>
        <w:rPr>
          <w:lang w:eastAsia="ja-JP"/>
        </w:rPr>
      </w:pPr>
      <w:r>
        <w:rPr>
          <w:lang w:eastAsia="ja-JP"/>
        </w:rPr>
        <w:t>2.2.2</w:t>
      </w:r>
      <w:r>
        <w:rPr>
          <w:lang w:eastAsia="ja-JP"/>
        </w:rPr>
        <w:tab/>
        <w:t xml:space="preserve">Remaining Open issues </w:t>
      </w:r>
    </w:p>
    <w:p w:rsidR="006762BF" w:rsidRPr="00B94431" w:rsidRDefault="006762BF" w:rsidP="006762BF">
      <w:pPr>
        <w:rPr>
          <w:lang w:eastAsia="ja-JP"/>
        </w:rPr>
      </w:pPr>
      <w:r>
        <w:rPr>
          <w:lang w:eastAsia="ja-JP"/>
        </w:rPr>
        <w:t>NA</w:t>
      </w:r>
    </w:p>
    <w:p w:rsidR="006762BF" w:rsidRDefault="006762BF" w:rsidP="006762BF">
      <w:pPr>
        <w:pStyle w:val="Heading2"/>
        <w:rPr>
          <w:lang w:eastAsia="ja-JP"/>
        </w:rPr>
      </w:pPr>
      <w:r>
        <w:rPr>
          <w:lang w:eastAsia="ja-JP"/>
        </w:rPr>
        <w:t>2.3</w:t>
      </w:r>
      <w:r>
        <w:rPr>
          <w:lang w:eastAsia="ja-JP"/>
        </w:rPr>
        <w:tab/>
      </w:r>
      <w:r>
        <w:rPr>
          <w:rFonts w:hint="eastAsia"/>
          <w:lang w:eastAsia="ja-JP"/>
        </w:rPr>
        <w:t>RAN3</w:t>
      </w:r>
    </w:p>
    <w:p w:rsidR="006762BF" w:rsidRDefault="006762BF" w:rsidP="006762BF">
      <w:pPr>
        <w:pStyle w:val="Heading4"/>
        <w:rPr>
          <w:lang w:eastAsia="ja-JP"/>
        </w:rPr>
      </w:pPr>
      <w:r>
        <w:rPr>
          <w:lang w:eastAsia="ja-JP"/>
        </w:rPr>
        <w:t>2.3.1</w:t>
      </w:r>
      <w:r>
        <w:rPr>
          <w:lang w:eastAsia="ja-JP"/>
        </w:rPr>
        <w:tab/>
        <w:t>Agreements</w:t>
      </w:r>
    </w:p>
    <w:p w:rsidR="006762BF" w:rsidRPr="00B94431" w:rsidRDefault="006762BF" w:rsidP="006762BF">
      <w:pPr>
        <w:rPr>
          <w:lang w:eastAsia="ja-JP"/>
        </w:rPr>
      </w:pPr>
      <w:r>
        <w:rPr>
          <w:lang w:eastAsia="ja-JP"/>
        </w:rPr>
        <w:t>NA</w:t>
      </w:r>
    </w:p>
    <w:p w:rsidR="006762BF" w:rsidRDefault="006762BF" w:rsidP="006762BF">
      <w:pPr>
        <w:pStyle w:val="Heading4"/>
        <w:rPr>
          <w:lang w:eastAsia="ja-JP"/>
        </w:rPr>
      </w:pPr>
      <w:r>
        <w:rPr>
          <w:lang w:eastAsia="ja-JP"/>
        </w:rPr>
        <w:t>2.3.2</w:t>
      </w:r>
      <w:r>
        <w:rPr>
          <w:lang w:eastAsia="ja-JP"/>
        </w:rPr>
        <w:tab/>
        <w:t>Remaining Open issues</w:t>
      </w:r>
    </w:p>
    <w:p w:rsidR="006762BF" w:rsidRPr="00B94431" w:rsidRDefault="006762BF" w:rsidP="006762BF">
      <w:pPr>
        <w:rPr>
          <w:lang w:eastAsia="ja-JP"/>
        </w:rPr>
      </w:pPr>
      <w:r>
        <w:rPr>
          <w:lang w:eastAsia="ja-JP"/>
        </w:rPr>
        <w:t>NA</w:t>
      </w:r>
    </w:p>
    <w:p w:rsidR="006762BF" w:rsidRDefault="006762BF" w:rsidP="006762BF">
      <w:pPr>
        <w:pStyle w:val="Heading2"/>
        <w:rPr>
          <w:lang w:eastAsia="ja-JP"/>
        </w:rPr>
      </w:pPr>
      <w:r>
        <w:rPr>
          <w:lang w:eastAsia="ja-JP"/>
        </w:rPr>
        <w:t>2.4</w:t>
      </w:r>
      <w:r>
        <w:rPr>
          <w:lang w:eastAsia="ja-JP"/>
        </w:rPr>
        <w:tab/>
      </w:r>
      <w:r>
        <w:rPr>
          <w:rFonts w:hint="eastAsia"/>
          <w:lang w:eastAsia="ja-JP"/>
        </w:rPr>
        <w:t>RAN4</w:t>
      </w:r>
    </w:p>
    <w:p w:rsidR="006762BF" w:rsidRDefault="006762BF" w:rsidP="006762BF">
      <w:pPr>
        <w:pStyle w:val="Heading4"/>
        <w:rPr>
          <w:lang w:eastAsia="ja-JP"/>
        </w:rPr>
      </w:pPr>
      <w:r>
        <w:rPr>
          <w:lang w:eastAsia="ja-JP"/>
        </w:rPr>
        <w:t>2.4.1</w:t>
      </w:r>
      <w:r>
        <w:rPr>
          <w:lang w:eastAsia="ja-JP"/>
        </w:rPr>
        <w:tab/>
        <w:t>Agreements</w:t>
      </w:r>
    </w:p>
    <w:p w:rsidR="006762BF" w:rsidRPr="00B94431" w:rsidRDefault="006762BF" w:rsidP="006762BF">
      <w:pPr>
        <w:rPr>
          <w:lang w:eastAsia="ja-JP"/>
        </w:rPr>
      </w:pPr>
      <w:r>
        <w:rPr>
          <w:lang w:eastAsia="ja-JP"/>
        </w:rPr>
        <w:t>NA</w:t>
      </w:r>
    </w:p>
    <w:p w:rsidR="006762BF" w:rsidRDefault="006762BF" w:rsidP="006762BF">
      <w:pPr>
        <w:pStyle w:val="Heading4"/>
        <w:rPr>
          <w:lang w:eastAsia="ja-JP"/>
        </w:rPr>
      </w:pPr>
      <w:r>
        <w:rPr>
          <w:lang w:eastAsia="ja-JP"/>
        </w:rPr>
        <w:t>2.4.2</w:t>
      </w:r>
      <w:r>
        <w:rPr>
          <w:lang w:eastAsia="ja-JP"/>
        </w:rPr>
        <w:tab/>
        <w:t>Remaining Open issues</w:t>
      </w:r>
    </w:p>
    <w:p w:rsidR="006762BF" w:rsidRPr="00B94431" w:rsidRDefault="006762BF" w:rsidP="006762BF">
      <w:pPr>
        <w:rPr>
          <w:lang w:eastAsia="ja-JP"/>
        </w:rPr>
      </w:pPr>
      <w:r>
        <w:rPr>
          <w:lang w:eastAsia="ja-JP"/>
        </w:rPr>
        <w:t>NA</w:t>
      </w:r>
    </w:p>
    <w:p w:rsidR="00444361" w:rsidRDefault="00444361" w:rsidP="00444361">
      <w:pPr>
        <w:pStyle w:val="Heading2"/>
        <w:rPr>
          <w:lang w:eastAsia="ja-JP"/>
        </w:rPr>
      </w:pPr>
      <w:r>
        <w:rPr>
          <w:lang w:eastAsia="ja-JP"/>
        </w:rPr>
        <w:t>2.5</w:t>
      </w:r>
      <w:r>
        <w:rPr>
          <w:lang w:eastAsia="ja-JP"/>
        </w:rPr>
        <w:tab/>
      </w:r>
      <w:r>
        <w:rPr>
          <w:rFonts w:hint="eastAsia"/>
          <w:lang w:eastAsia="ja-JP"/>
        </w:rPr>
        <w:t>RAN</w:t>
      </w:r>
      <w:r>
        <w:rPr>
          <w:lang w:eastAsia="ja-JP"/>
        </w:rPr>
        <w:t>5</w:t>
      </w:r>
    </w:p>
    <w:p w:rsidR="00444361" w:rsidRDefault="00444361" w:rsidP="00444361">
      <w:pPr>
        <w:pStyle w:val="Heading4"/>
        <w:rPr>
          <w:lang w:eastAsia="ja-JP"/>
        </w:rPr>
      </w:pPr>
      <w:r>
        <w:rPr>
          <w:lang w:eastAsia="ja-JP"/>
        </w:rPr>
        <w:t>2.5.1</w:t>
      </w:r>
      <w:r>
        <w:rPr>
          <w:lang w:eastAsia="ja-JP"/>
        </w:rPr>
        <w:tab/>
        <w:t>Agreements</w:t>
      </w:r>
    </w:p>
    <w:p w:rsidR="00444361" w:rsidRPr="009D3B71" w:rsidRDefault="00444361" w:rsidP="00444361">
      <w:pPr>
        <w:rPr>
          <w:rFonts w:ascii="Arial" w:hAnsi="Arial" w:cs="Arial"/>
          <w:color w:val="000000" w:themeColor="text1"/>
        </w:rPr>
      </w:pPr>
      <w:r w:rsidRPr="009D3B71">
        <w:rPr>
          <w:rFonts w:ascii="Arial" w:hAnsi="Arial" w:cs="Arial"/>
          <w:color w:val="000000" w:themeColor="text1"/>
        </w:rPr>
        <w:t xml:space="preserve">This is the continuation of Release 13 RAN5 work which created TS 36.579.  For Release 13, TS 36.579 was divided into 5 separate parts (TS 36.579-1 through 36.579-5). The 5 parts will be updated for Release 14 with this work item. Also, 2 new parts (TS 36.579-6 and TS 36.579-7) will be created for Release 14 and will deal with </w:t>
      </w:r>
      <w:proofErr w:type="spellStart"/>
      <w:r w:rsidRPr="009D3B71">
        <w:rPr>
          <w:rFonts w:ascii="Arial" w:hAnsi="Arial" w:cs="Arial"/>
          <w:color w:val="000000" w:themeColor="text1"/>
        </w:rPr>
        <w:t>MCVideo</w:t>
      </w:r>
      <w:proofErr w:type="spellEnd"/>
      <w:r w:rsidRPr="009D3B71">
        <w:rPr>
          <w:rFonts w:ascii="Arial" w:hAnsi="Arial" w:cs="Arial"/>
          <w:color w:val="000000" w:themeColor="text1"/>
        </w:rPr>
        <w:t xml:space="preserve"> and </w:t>
      </w:r>
      <w:proofErr w:type="spellStart"/>
      <w:r w:rsidRPr="009D3B71">
        <w:rPr>
          <w:rFonts w:ascii="Arial" w:hAnsi="Arial" w:cs="Arial"/>
          <w:color w:val="000000" w:themeColor="text1"/>
        </w:rPr>
        <w:t>MCData</w:t>
      </w:r>
      <w:proofErr w:type="spellEnd"/>
      <w:r w:rsidRPr="009D3B71">
        <w:rPr>
          <w:rFonts w:ascii="Arial" w:hAnsi="Arial" w:cs="Arial"/>
          <w:color w:val="000000" w:themeColor="text1"/>
        </w:rPr>
        <w:t>.</w:t>
      </w:r>
    </w:p>
    <w:p w:rsidR="00444361" w:rsidRPr="009D3B71" w:rsidRDefault="00444361" w:rsidP="00444361">
      <w:pPr>
        <w:rPr>
          <w:rFonts w:ascii="Arial" w:hAnsi="Arial" w:cs="Arial"/>
          <w:color w:val="000000" w:themeColor="text1"/>
        </w:rPr>
      </w:pPr>
      <w:r w:rsidRPr="009D3B71">
        <w:rPr>
          <w:rFonts w:ascii="Arial" w:hAnsi="Arial" w:cs="Arial"/>
          <w:color w:val="000000" w:themeColor="text1"/>
        </w:rPr>
        <w:t>As the work plan states, the test case effort for this Work Item is being divided into 5 phases. This was done to keep the work at a manageable level. The phases are:</w:t>
      </w:r>
    </w:p>
    <w:p w:rsidR="00444361" w:rsidRPr="009D3B71" w:rsidRDefault="00444361" w:rsidP="00444361">
      <w:pPr>
        <w:numPr>
          <w:ilvl w:val="0"/>
          <w:numId w:val="19"/>
        </w:numPr>
        <w:spacing w:after="0"/>
        <w:rPr>
          <w:rFonts w:ascii="Arial" w:hAnsi="Arial" w:cs="Arial"/>
          <w:color w:val="000000" w:themeColor="text1"/>
        </w:rPr>
      </w:pPr>
      <w:r w:rsidRPr="009D3B71">
        <w:rPr>
          <w:rFonts w:ascii="Arial" w:hAnsi="Arial" w:cs="Arial"/>
          <w:color w:val="000000" w:themeColor="text1"/>
        </w:rPr>
        <w:t>Release 14 Updates of Existing Release 13 MCPTT Test Cases (36.579-2)</w:t>
      </w:r>
    </w:p>
    <w:p w:rsidR="00444361" w:rsidRPr="009D3B71" w:rsidRDefault="00444361" w:rsidP="00444361">
      <w:pPr>
        <w:numPr>
          <w:ilvl w:val="0"/>
          <w:numId w:val="19"/>
        </w:numPr>
        <w:spacing w:after="0"/>
        <w:rPr>
          <w:rFonts w:ascii="Arial" w:hAnsi="Arial" w:cs="Arial"/>
          <w:color w:val="000000" w:themeColor="text1"/>
        </w:rPr>
      </w:pPr>
      <w:r w:rsidRPr="009D3B71">
        <w:rPr>
          <w:rFonts w:ascii="Arial" w:hAnsi="Arial" w:cs="Arial"/>
          <w:color w:val="000000" w:themeColor="text1"/>
        </w:rPr>
        <w:t>New Release 14 MCPTT Test Cases (36.579-2)</w:t>
      </w:r>
    </w:p>
    <w:p w:rsidR="00444361" w:rsidRPr="009D3B71" w:rsidRDefault="00444361" w:rsidP="00444361">
      <w:pPr>
        <w:numPr>
          <w:ilvl w:val="0"/>
          <w:numId w:val="19"/>
        </w:numPr>
        <w:spacing w:after="0"/>
        <w:rPr>
          <w:rFonts w:ascii="Arial" w:hAnsi="Arial" w:cs="Arial"/>
          <w:color w:val="000000" w:themeColor="text1"/>
        </w:rPr>
      </w:pPr>
      <w:r w:rsidRPr="009D3B71">
        <w:rPr>
          <w:rFonts w:ascii="Arial" w:hAnsi="Arial" w:cs="Arial"/>
          <w:color w:val="000000" w:themeColor="text1"/>
        </w:rPr>
        <w:t xml:space="preserve">Release 14 </w:t>
      </w:r>
      <w:proofErr w:type="spellStart"/>
      <w:r w:rsidRPr="009D3B71">
        <w:rPr>
          <w:rFonts w:ascii="Arial" w:hAnsi="Arial" w:cs="Arial"/>
          <w:color w:val="000000" w:themeColor="text1"/>
        </w:rPr>
        <w:t>MCVideo</w:t>
      </w:r>
      <w:proofErr w:type="spellEnd"/>
      <w:r w:rsidRPr="009D3B71">
        <w:rPr>
          <w:rFonts w:ascii="Arial" w:hAnsi="Arial" w:cs="Arial"/>
          <w:color w:val="000000" w:themeColor="text1"/>
        </w:rPr>
        <w:t xml:space="preserve"> Test Cases (36.579-6)</w:t>
      </w:r>
    </w:p>
    <w:p w:rsidR="00444361" w:rsidRPr="009D3B71" w:rsidRDefault="00444361" w:rsidP="00444361">
      <w:pPr>
        <w:numPr>
          <w:ilvl w:val="0"/>
          <w:numId w:val="19"/>
        </w:numPr>
        <w:spacing w:after="0"/>
        <w:rPr>
          <w:rFonts w:ascii="Arial" w:hAnsi="Arial" w:cs="Arial"/>
          <w:color w:val="000000" w:themeColor="text1"/>
        </w:rPr>
      </w:pPr>
      <w:r w:rsidRPr="009D3B71">
        <w:rPr>
          <w:rFonts w:ascii="Arial" w:hAnsi="Arial" w:cs="Arial"/>
          <w:color w:val="000000" w:themeColor="text1"/>
        </w:rPr>
        <w:t xml:space="preserve">Release 14 </w:t>
      </w:r>
      <w:proofErr w:type="spellStart"/>
      <w:r w:rsidRPr="009D3B71">
        <w:rPr>
          <w:rFonts w:ascii="Arial" w:hAnsi="Arial" w:cs="Arial"/>
          <w:color w:val="000000" w:themeColor="text1"/>
        </w:rPr>
        <w:t>MCData</w:t>
      </w:r>
      <w:proofErr w:type="spellEnd"/>
      <w:r w:rsidRPr="009D3B71">
        <w:rPr>
          <w:rFonts w:ascii="Arial" w:hAnsi="Arial" w:cs="Arial"/>
          <w:color w:val="000000" w:themeColor="text1"/>
        </w:rPr>
        <w:t xml:space="preserve"> Test Cases (36.579-7), and possibly updates for 36.579-3 if needed</w:t>
      </w:r>
    </w:p>
    <w:p w:rsidR="00444361" w:rsidRPr="009D3B71" w:rsidRDefault="00444361" w:rsidP="00444361">
      <w:pPr>
        <w:numPr>
          <w:ilvl w:val="0"/>
          <w:numId w:val="19"/>
        </w:numPr>
        <w:spacing w:after="0"/>
        <w:rPr>
          <w:rFonts w:ascii="Arial" w:hAnsi="Arial" w:cs="Arial"/>
          <w:color w:val="000000" w:themeColor="text1"/>
        </w:rPr>
      </w:pPr>
      <w:r w:rsidRPr="009D3B71">
        <w:rPr>
          <w:rFonts w:ascii="Arial" w:hAnsi="Arial" w:cs="Arial"/>
          <w:color w:val="000000" w:themeColor="text1"/>
        </w:rPr>
        <w:t>All Phases (Updates to documents 36.579-1, 36.579-4, and 36.579-5)</w:t>
      </w:r>
    </w:p>
    <w:p w:rsidR="00444361" w:rsidRPr="009D3B71" w:rsidRDefault="00444361" w:rsidP="00444361">
      <w:pPr>
        <w:rPr>
          <w:rFonts w:ascii="Arial" w:hAnsi="Arial" w:cs="Arial"/>
          <w:color w:val="000000" w:themeColor="text1"/>
        </w:rPr>
      </w:pPr>
    </w:p>
    <w:p w:rsidR="00444361" w:rsidRDefault="00444361" w:rsidP="00444361">
      <w:pPr>
        <w:rPr>
          <w:rFonts w:ascii="Arial" w:hAnsi="Arial" w:cs="Arial"/>
          <w:color w:val="000000" w:themeColor="text1"/>
        </w:rPr>
      </w:pPr>
      <w:r w:rsidRPr="009D3B71">
        <w:rPr>
          <w:rFonts w:ascii="Arial" w:hAnsi="Arial" w:cs="Arial"/>
          <w:color w:val="000000" w:themeColor="text1"/>
        </w:rPr>
        <w:t xml:space="preserve">For </w:t>
      </w:r>
      <w:r>
        <w:rPr>
          <w:rFonts w:ascii="Arial" w:hAnsi="Arial" w:cs="Arial"/>
          <w:color w:val="000000" w:themeColor="text1"/>
        </w:rPr>
        <w:t xml:space="preserve">RAN5#84 in </w:t>
      </w:r>
      <w:r w:rsidRPr="00444361">
        <w:rPr>
          <w:rFonts w:ascii="Arial" w:hAnsi="Arial" w:cs="Arial"/>
          <w:color w:val="000000" w:themeColor="text1"/>
        </w:rPr>
        <w:t>Ljubljana</w:t>
      </w:r>
      <w:r>
        <w:rPr>
          <w:rFonts w:ascii="Arial" w:hAnsi="Arial" w:cs="Arial"/>
          <w:color w:val="000000" w:themeColor="text1"/>
        </w:rPr>
        <w:t>, there were 23 new</w:t>
      </w:r>
      <w:r w:rsidRPr="009D3B71">
        <w:rPr>
          <w:rFonts w:ascii="Arial" w:hAnsi="Arial" w:cs="Arial"/>
          <w:color w:val="000000" w:themeColor="text1"/>
        </w:rPr>
        <w:t xml:space="preserve"> test cases for TS 36.579-</w:t>
      </w:r>
      <w:r>
        <w:rPr>
          <w:rFonts w:ascii="Arial" w:hAnsi="Arial" w:cs="Arial"/>
          <w:color w:val="000000" w:themeColor="text1"/>
        </w:rPr>
        <w:t>6</w:t>
      </w:r>
      <w:r w:rsidRPr="009D3B71">
        <w:rPr>
          <w:rFonts w:ascii="Arial" w:hAnsi="Arial" w:cs="Arial"/>
          <w:color w:val="000000" w:themeColor="text1"/>
        </w:rPr>
        <w:t xml:space="preserve"> </w:t>
      </w:r>
      <w:r>
        <w:rPr>
          <w:rFonts w:ascii="Arial" w:hAnsi="Arial" w:cs="Arial"/>
          <w:color w:val="000000" w:themeColor="text1"/>
        </w:rPr>
        <w:t>(</w:t>
      </w:r>
      <w:proofErr w:type="spellStart"/>
      <w:r>
        <w:rPr>
          <w:rFonts w:ascii="Arial" w:hAnsi="Arial" w:cs="Arial"/>
          <w:color w:val="000000" w:themeColor="text1"/>
        </w:rPr>
        <w:t>MCVideo</w:t>
      </w:r>
      <w:proofErr w:type="spellEnd"/>
      <w:r>
        <w:rPr>
          <w:rFonts w:ascii="Arial" w:hAnsi="Arial" w:cs="Arial"/>
          <w:color w:val="000000" w:themeColor="text1"/>
        </w:rPr>
        <w:t xml:space="preserve">) </w:t>
      </w:r>
      <w:r w:rsidRPr="009D3B71">
        <w:rPr>
          <w:rFonts w:ascii="Arial" w:hAnsi="Arial" w:cs="Arial"/>
          <w:color w:val="000000" w:themeColor="text1"/>
        </w:rPr>
        <w:t xml:space="preserve">that were </w:t>
      </w:r>
      <w:r>
        <w:rPr>
          <w:rFonts w:ascii="Arial" w:hAnsi="Arial" w:cs="Arial"/>
          <w:color w:val="000000" w:themeColor="text1"/>
        </w:rPr>
        <w:t>submitted and approved</w:t>
      </w:r>
      <w:r w:rsidRPr="009D3B71">
        <w:rPr>
          <w:rFonts w:ascii="Arial" w:hAnsi="Arial" w:cs="Arial"/>
          <w:color w:val="000000" w:themeColor="text1"/>
        </w:rPr>
        <w:t>.</w:t>
      </w:r>
      <w:r>
        <w:rPr>
          <w:rFonts w:ascii="Arial" w:hAnsi="Arial" w:cs="Arial"/>
          <w:color w:val="000000" w:themeColor="text1"/>
        </w:rPr>
        <w:t xml:space="preserve"> There were 12 new test cases for TS 36.579-7 (</w:t>
      </w:r>
      <w:proofErr w:type="spellStart"/>
      <w:r>
        <w:rPr>
          <w:rFonts w:ascii="Arial" w:hAnsi="Arial" w:cs="Arial"/>
          <w:color w:val="000000" w:themeColor="text1"/>
        </w:rPr>
        <w:t>MCData</w:t>
      </w:r>
      <w:proofErr w:type="spellEnd"/>
      <w:r>
        <w:rPr>
          <w:rFonts w:ascii="Arial" w:hAnsi="Arial" w:cs="Arial"/>
          <w:color w:val="000000" w:themeColor="text1"/>
        </w:rPr>
        <w:t xml:space="preserve">) that were submitted and approved. </w:t>
      </w:r>
    </w:p>
    <w:p w:rsidR="00444361" w:rsidRDefault="00444361" w:rsidP="00444361">
      <w:pPr>
        <w:rPr>
          <w:rFonts w:ascii="Arial" w:hAnsi="Arial" w:cs="Arial"/>
          <w:color w:val="000000" w:themeColor="text1"/>
        </w:rPr>
      </w:pPr>
      <w:r w:rsidRPr="000031F8">
        <w:rPr>
          <w:rFonts w:ascii="Arial" w:hAnsi="Arial" w:cs="Arial"/>
          <w:color w:val="000000" w:themeColor="text1"/>
        </w:rPr>
        <w:t xml:space="preserve">There were </w:t>
      </w:r>
      <w:r w:rsidR="000573DF" w:rsidRPr="000031F8">
        <w:rPr>
          <w:rFonts w:ascii="Arial" w:hAnsi="Arial" w:cs="Arial"/>
          <w:color w:val="000000" w:themeColor="text1"/>
        </w:rPr>
        <w:t>7</w:t>
      </w:r>
      <w:r w:rsidRPr="000031F8">
        <w:rPr>
          <w:rFonts w:ascii="Arial" w:hAnsi="Arial" w:cs="Arial"/>
          <w:color w:val="000000" w:themeColor="text1"/>
        </w:rPr>
        <w:t xml:space="preserve"> CRs for TS 36.579-1 for ongoing maintenance; however, these changes can affect work in this Work Item. There were </w:t>
      </w:r>
      <w:r w:rsidR="000031F8" w:rsidRPr="000031F8">
        <w:rPr>
          <w:rFonts w:ascii="Arial" w:hAnsi="Arial" w:cs="Arial"/>
          <w:color w:val="000000" w:themeColor="text1"/>
        </w:rPr>
        <w:t>21</w:t>
      </w:r>
      <w:r w:rsidRPr="000031F8">
        <w:rPr>
          <w:rFonts w:ascii="Arial" w:hAnsi="Arial" w:cs="Arial"/>
          <w:color w:val="000000" w:themeColor="text1"/>
        </w:rPr>
        <w:t xml:space="preserve"> CRs for TS 36.579-2 for ongoing maintenance at RAN5#84. There </w:t>
      </w:r>
      <w:r w:rsidR="000031F8" w:rsidRPr="000031F8">
        <w:rPr>
          <w:rFonts w:ascii="Arial" w:hAnsi="Arial" w:cs="Arial"/>
          <w:color w:val="000000" w:themeColor="text1"/>
        </w:rPr>
        <w:t>was 1</w:t>
      </w:r>
      <w:r w:rsidRPr="000031F8">
        <w:rPr>
          <w:rFonts w:ascii="Arial" w:hAnsi="Arial" w:cs="Arial"/>
          <w:color w:val="000000" w:themeColor="text1"/>
        </w:rPr>
        <w:t xml:space="preserve"> CRs for TS 36.579-</w:t>
      </w:r>
      <w:r w:rsidR="000031F8" w:rsidRPr="000031F8">
        <w:rPr>
          <w:rFonts w:ascii="Arial" w:hAnsi="Arial" w:cs="Arial"/>
          <w:color w:val="000000" w:themeColor="text1"/>
        </w:rPr>
        <w:t>4</w:t>
      </w:r>
      <w:r w:rsidRPr="000031F8">
        <w:rPr>
          <w:rFonts w:ascii="Arial" w:hAnsi="Arial" w:cs="Arial"/>
          <w:color w:val="000000" w:themeColor="text1"/>
        </w:rPr>
        <w:t xml:space="preserve"> for ongoing maintenance, </w:t>
      </w:r>
      <w:r w:rsidR="000031F8" w:rsidRPr="000031F8">
        <w:rPr>
          <w:rFonts w:ascii="Arial" w:hAnsi="Arial" w:cs="Arial"/>
          <w:color w:val="000000" w:themeColor="text1"/>
        </w:rPr>
        <w:t xml:space="preserve">but additional changes to TS 36.579-4 will be made for </w:t>
      </w:r>
      <w:proofErr w:type="spellStart"/>
      <w:r w:rsidR="000031F8" w:rsidRPr="000031F8">
        <w:rPr>
          <w:rFonts w:ascii="Arial" w:hAnsi="Arial" w:cs="Arial"/>
          <w:color w:val="000000" w:themeColor="text1"/>
        </w:rPr>
        <w:t>MCVideo</w:t>
      </w:r>
      <w:proofErr w:type="spellEnd"/>
      <w:r w:rsidR="000031F8" w:rsidRPr="000031F8">
        <w:rPr>
          <w:rFonts w:ascii="Arial" w:hAnsi="Arial" w:cs="Arial"/>
          <w:color w:val="000000" w:themeColor="text1"/>
        </w:rPr>
        <w:t xml:space="preserve"> and </w:t>
      </w:r>
      <w:proofErr w:type="spellStart"/>
      <w:r w:rsidR="000031F8" w:rsidRPr="000031F8">
        <w:rPr>
          <w:rFonts w:ascii="Arial" w:hAnsi="Arial" w:cs="Arial"/>
          <w:color w:val="000000" w:themeColor="text1"/>
        </w:rPr>
        <w:t>MCData</w:t>
      </w:r>
      <w:proofErr w:type="spellEnd"/>
      <w:r w:rsidR="000031F8" w:rsidRPr="000031F8">
        <w:rPr>
          <w:rFonts w:ascii="Arial" w:hAnsi="Arial" w:cs="Arial"/>
          <w:color w:val="000000" w:themeColor="text1"/>
        </w:rPr>
        <w:t xml:space="preserve"> test cases</w:t>
      </w:r>
      <w:r w:rsidRPr="000031F8">
        <w:rPr>
          <w:rFonts w:ascii="Arial" w:hAnsi="Arial" w:cs="Arial"/>
          <w:color w:val="000000" w:themeColor="text1"/>
        </w:rPr>
        <w:t>.</w:t>
      </w:r>
      <w:r>
        <w:rPr>
          <w:rFonts w:ascii="Arial" w:hAnsi="Arial" w:cs="Arial"/>
          <w:color w:val="000000" w:themeColor="text1"/>
        </w:rPr>
        <w:t xml:space="preserve"> </w:t>
      </w:r>
    </w:p>
    <w:p w:rsidR="00444361" w:rsidRDefault="00444361" w:rsidP="000031F8">
      <w:pPr>
        <w:ind w:left="567"/>
        <w:rPr>
          <w:rFonts w:ascii="Arial" w:hAnsi="Arial" w:cs="Arial"/>
          <w:color w:val="000000" w:themeColor="text1"/>
        </w:rPr>
      </w:pPr>
      <w:r>
        <w:rPr>
          <w:rFonts w:ascii="Arial" w:hAnsi="Arial" w:cs="Arial"/>
          <w:color w:val="000000" w:themeColor="text1"/>
        </w:rPr>
        <w:lastRenderedPageBreak/>
        <w:t xml:space="preserve">In a previous RAN5 meeting there was a discussion document brought forward for the discussion of TTCN creation for MCPTT, </w:t>
      </w:r>
      <w:proofErr w:type="spellStart"/>
      <w:r>
        <w:rPr>
          <w:rFonts w:ascii="Arial" w:hAnsi="Arial" w:cs="Arial"/>
          <w:color w:val="000000" w:themeColor="text1"/>
        </w:rPr>
        <w:t>MCVideo</w:t>
      </w:r>
      <w:proofErr w:type="spellEnd"/>
      <w:r>
        <w:rPr>
          <w:rFonts w:ascii="Arial" w:hAnsi="Arial" w:cs="Arial"/>
          <w:color w:val="000000" w:themeColor="text1"/>
        </w:rPr>
        <w:t xml:space="preserve"> and </w:t>
      </w:r>
      <w:proofErr w:type="spellStart"/>
      <w:r>
        <w:rPr>
          <w:rFonts w:ascii="Arial" w:hAnsi="Arial" w:cs="Arial"/>
          <w:color w:val="000000" w:themeColor="text1"/>
        </w:rPr>
        <w:t>MCData</w:t>
      </w:r>
      <w:proofErr w:type="spellEnd"/>
      <w:r>
        <w:rPr>
          <w:rFonts w:ascii="Arial" w:hAnsi="Arial" w:cs="Arial"/>
          <w:color w:val="000000" w:themeColor="text1"/>
        </w:rPr>
        <w:t xml:space="preserve"> test cases. It was sourced by these entities: </w:t>
      </w:r>
      <w:r w:rsidRPr="00340770">
        <w:rPr>
          <w:rFonts w:ascii="Arial" w:hAnsi="Arial" w:cs="Arial"/>
          <w:color w:val="000000" w:themeColor="text1"/>
        </w:rPr>
        <w:t xml:space="preserve">MCC TF160, NIST, Samsung, Motorola Solutions UK Ltd, </w:t>
      </w:r>
      <w:proofErr w:type="spellStart"/>
      <w:r w:rsidRPr="00340770">
        <w:rPr>
          <w:rFonts w:ascii="Arial" w:hAnsi="Arial" w:cs="Arial"/>
          <w:color w:val="000000" w:themeColor="text1"/>
        </w:rPr>
        <w:t>Suomen</w:t>
      </w:r>
      <w:proofErr w:type="spellEnd"/>
      <w:r w:rsidRPr="00340770">
        <w:rPr>
          <w:rFonts w:ascii="Arial" w:hAnsi="Arial" w:cs="Arial"/>
          <w:color w:val="000000" w:themeColor="text1"/>
        </w:rPr>
        <w:t xml:space="preserve"> </w:t>
      </w:r>
      <w:proofErr w:type="spellStart"/>
      <w:r w:rsidRPr="00340770">
        <w:rPr>
          <w:rFonts w:ascii="Arial" w:hAnsi="Arial" w:cs="Arial"/>
          <w:color w:val="000000" w:themeColor="text1"/>
        </w:rPr>
        <w:t>virveverkko</w:t>
      </w:r>
      <w:proofErr w:type="spellEnd"/>
      <w:r w:rsidRPr="00340770">
        <w:rPr>
          <w:rFonts w:ascii="Arial" w:hAnsi="Arial" w:cs="Arial"/>
          <w:color w:val="000000" w:themeColor="text1"/>
        </w:rPr>
        <w:t xml:space="preserve"> Oy, TCCA, BDBOS, </w:t>
      </w:r>
      <w:proofErr w:type="spellStart"/>
      <w:r w:rsidRPr="00340770">
        <w:rPr>
          <w:rFonts w:ascii="Arial" w:hAnsi="Arial" w:cs="Arial"/>
          <w:color w:val="000000" w:themeColor="text1"/>
        </w:rPr>
        <w:t>BMWi</w:t>
      </w:r>
      <w:proofErr w:type="spellEnd"/>
      <w:r w:rsidRPr="00340770">
        <w:rPr>
          <w:rFonts w:ascii="Arial" w:hAnsi="Arial" w:cs="Arial"/>
          <w:color w:val="000000" w:themeColor="text1"/>
        </w:rPr>
        <w:t xml:space="preserve">, The Police of the Netherlands, MINISTERE DE L’INTERIEUR, Leonardo </w:t>
      </w:r>
      <w:proofErr w:type="spellStart"/>
      <w:r w:rsidRPr="00340770">
        <w:rPr>
          <w:rFonts w:ascii="Arial" w:hAnsi="Arial" w:cs="Arial"/>
          <w:color w:val="000000" w:themeColor="text1"/>
        </w:rPr>
        <w:t>SpA</w:t>
      </w:r>
      <w:proofErr w:type="spellEnd"/>
      <w:r w:rsidRPr="00340770">
        <w:rPr>
          <w:rFonts w:ascii="Arial" w:hAnsi="Arial" w:cs="Arial"/>
          <w:color w:val="000000" w:themeColor="text1"/>
        </w:rPr>
        <w:t xml:space="preserve">, </w:t>
      </w:r>
      <w:proofErr w:type="spellStart"/>
      <w:r w:rsidRPr="00340770">
        <w:rPr>
          <w:rFonts w:ascii="Arial" w:hAnsi="Arial" w:cs="Arial"/>
          <w:color w:val="000000" w:themeColor="text1"/>
        </w:rPr>
        <w:t>SyncTechno</w:t>
      </w:r>
      <w:proofErr w:type="spellEnd"/>
      <w:r w:rsidRPr="00340770">
        <w:rPr>
          <w:rFonts w:ascii="Arial" w:hAnsi="Arial" w:cs="Arial"/>
          <w:color w:val="000000" w:themeColor="text1"/>
        </w:rPr>
        <w:t xml:space="preserve"> Inc., FirstNet, Nokia</w:t>
      </w:r>
      <w:r>
        <w:rPr>
          <w:rFonts w:ascii="Arial" w:hAnsi="Arial" w:cs="Arial"/>
          <w:color w:val="000000" w:themeColor="text1"/>
        </w:rPr>
        <w:t xml:space="preserve">, </w:t>
      </w:r>
      <w:proofErr w:type="spellStart"/>
      <w:r>
        <w:rPr>
          <w:rFonts w:ascii="Arial" w:hAnsi="Arial" w:cs="Arial"/>
          <w:color w:val="000000" w:themeColor="text1"/>
        </w:rPr>
        <w:t>Nkom</w:t>
      </w:r>
      <w:proofErr w:type="spellEnd"/>
      <w:r>
        <w:rPr>
          <w:rFonts w:ascii="Arial" w:hAnsi="Arial" w:cs="Arial"/>
          <w:color w:val="000000" w:themeColor="text1"/>
        </w:rPr>
        <w:t>, A.S.T.R.I.D. S.A., PSCE. There is no development among test equipment manufacturers to support Mission Critical Services, and thus, MCC TF 160 does not have equipment to verify their work. Also, there is no equipment to execute the test cases in the commercial world. As a step to eventually come to a solution to this problem, the discussion paper proposed to eliminate the need to require the LTE radio interface between the interface-under-test and the system simulator and have an IP-bases solution instead. This would only be valid in testing application layer features, such as MCPTT. RAN5 decided to accept the idea of having an IP-based solution. Until the solution is built and proven, it will not replace traditional testing with the LTE radio interface. In the meantime, studies will commence on these topics:</w:t>
      </w:r>
    </w:p>
    <w:p w:rsidR="00444361" w:rsidRPr="00340770" w:rsidRDefault="00444361" w:rsidP="00444361">
      <w:pPr>
        <w:numPr>
          <w:ilvl w:val="0"/>
          <w:numId w:val="20"/>
        </w:numPr>
        <w:ind w:left="1080"/>
        <w:textAlignment w:val="auto"/>
        <w:rPr>
          <w:rFonts w:ascii="Arial" w:hAnsi="Arial" w:cs="Arial"/>
          <w:color w:val="000000" w:themeColor="text1"/>
        </w:rPr>
      </w:pPr>
      <w:r w:rsidRPr="00340770">
        <w:rPr>
          <w:rFonts w:ascii="Arial" w:hAnsi="Arial" w:cs="Arial"/>
          <w:color w:val="000000" w:themeColor="text1"/>
        </w:rPr>
        <w:t>investigate how to update TS 36.579-1 [1], TS 36.579-2 [2] and TS 36.579-4 [4] to enable the IUT to be the MCPTT client application</w:t>
      </w:r>
      <w:r>
        <w:rPr>
          <w:rFonts w:ascii="Arial" w:hAnsi="Arial" w:cs="Arial"/>
          <w:color w:val="000000" w:themeColor="text1"/>
        </w:rPr>
        <w:t xml:space="preserve"> rather than a traditional MCPTT UE; i.e. the IUT can be an application,</w:t>
      </w:r>
    </w:p>
    <w:p w:rsidR="00444361" w:rsidRPr="00340770" w:rsidRDefault="00444361" w:rsidP="00444361">
      <w:pPr>
        <w:numPr>
          <w:ilvl w:val="0"/>
          <w:numId w:val="20"/>
        </w:numPr>
        <w:ind w:left="1080"/>
        <w:textAlignment w:val="auto"/>
        <w:rPr>
          <w:rFonts w:ascii="Arial" w:hAnsi="Arial" w:cs="Arial"/>
          <w:color w:val="000000" w:themeColor="text1"/>
        </w:rPr>
      </w:pPr>
      <w:r w:rsidRPr="00340770">
        <w:rPr>
          <w:rFonts w:ascii="Arial" w:hAnsi="Arial" w:cs="Arial"/>
          <w:color w:val="000000" w:themeColor="text1"/>
        </w:rPr>
        <w:t>review the list of MCPTT test cases that can operate without an LTE protocol stack</w:t>
      </w:r>
      <w:r>
        <w:rPr>
          <w:rFonts w:ascii="Arial" w:hAnsi="Arial" w:cs="Arial"/>
          <w:color w:val="000000" w:themeColor="text1"/>
        </w:rPr>
        <w:t xml:space="preserve"> (most can, but there are a few that will still need LTE),</w:t>
      </w:r>
      <w:r w:rsidRPr="00340770">
        <w:rPr>
          <w:rFonts w:ascii="Arial" w:hAnsi="Arial" w:cs="Arial"/>
          <w:color w:val="000000" w:themeColor="text1"/>
        </w:rPr>
        <w:t xml:space="preserve"> </w:t>
      </w:r>
    </w:p>
    <w:p w:rsidR="00444361" w:rsidRPr="00340770" w:rsidRDefault="00444361" w:rsidP="00444361">
      <w:pPr>
        <w:numPr>
          <w:ilvl w:val="0"/>
          <w:numId w:val="20"/>
        </w:numPr>
        <w:ind w:left="1080"/>
        <w:textAlignment w:val="auto"/>
        <w:rPr>
          <w:rFonts w:ascii="Arial" w:hAnsi="Arial" w:cs="Arial"/>
          <w:color w:val="000000" w:themeColor="text1"/>
        </w:rPr>
      </w:pPr>
      <w:r w:rsidRPr="00340770">
        <w:rPr>
          <w:rFonts w:ascii="Arial" w:hAnsi="Arial" w:cs="Arial"/>
          <w:color w:val="000000" w:themeColor="text1"/>
        </w:rPr>
        <w:t>analyse whether additional/new LTE conformance test cases should be created to provide coverage the implicitly tested LTE features (</w:t>
      </w:r>
      <w:r>
        <w:rPr>
          <w:rFonts w:ascii="Arial" w:hAnsi="Arial" w:cs="Arial"/>
          <w:color w:val="000000" w:themeColor="text1"/>
        </w:rPr>
        <w:t xml:space="preserve">MCPTT testing that is </w:t>
      </w:r>
      <w:r w:rsidRPr="00340770">
        <w:rPr>
          <w:rFonts w:ascii="Arial" w:hAnsi="Arial" w:cs="Arial"/>
          <w:color w:val="000000" w:themeColor="text1"/>
        </w:rPr>
        <w:t xml:space="preserve">implicitly covered by the MCPTT conformance test cases (i.e. there is no Test Purpose associated to them)). </w:t>
      </w:r>
    </w:p>
    <w:p w:rsidR="00444361" w:rsidRDefault="00444361" w:rsidP="000031F8">
      <w:pPr>
        <w:ind w:left="567"/>
        <w:rPr>
          <w:rFonts w:ascii="Arial" w:hAnsi="Arial" w:cs="Arial"/>
          <w:color w:val="000000" w:themeColor="text1"/>
        </w:rPr>
      </w:pPr>
      <w:r>
        <w:rPr>
          <w:rFonts w:ascii="Arial" w:hAnsi="Arial" w:cs="Arial"/>
          <w:color w:val="000000" w:themeColor="text1"/>
        </w:rPr>
        <w:t xml:space="preserve">In RAN5#84, there was another discussion paper brought by Samsung to continue the evolution of the idea </w:t>
      </w:r>
      <w:r w:rsidR="003F620A">
        <w:rPr>
          <w:rFonts w:ascii="Arial" w:hAnsi="Arial" w:cs="Arial"/>
          <w:color w:val="000000" w:themeColor="text1"/>
        </w:rPr>
        <w:t xml:space="preserve">of using an IP-based solution. Among other overall ideas, the idea of creating a new test mode to support Mission Critical Services testing was introduced. Although it was not endorsed at this meeting, the idea was not rejected. More information and study </w:t>
      </w:r>
      <w:proofErr w:type="gramStart"/>
      <w:r w:rsidR="003F620A">
        <w:rPr>
          <w:rFonts w:ascii="Arial" w:hAnsi="Arial" w:cs="Arial"/>
          <w:color w:val="000000" w:themeColor="text1"/>
        </w:rPr>
        <w:t>is</w:t>
      </w:r>
      <w:proofErr w:type="gramEnd"/>
      <w:r w:rsidR="003F620A">
        <w:rPr>
          <w:rFonts w:ascii="Arial" w:hAnsi="Arial" w:cs="Arial"/>
          <w:color w:val="000000" w:themeColor="text1"/>
        </w:rPr>
        <w:t xml:space="preserve"> needed. For example, where would the test mode be defined? Would it be TS 36.509, TS 36.579-1? There is an ETSI MCX </w:t>
      </w:r>
      <w:proofErr w:type="spellStart"/>
      <w:r w:rsidR="003F620A">
        <w:rPr>
          <w:rFonts w:ascii="Arial" w:hAnsi="Arial" w:cs="Arial"/>
          <w:color w:val="000000" w:themeColor="text1"/>
        </w:rPr>
        <w:t>PlugTests</w:t>
      </w:r>
      <w:proofErr w:type="spellEnd"/>
      <w:r w:rsidR="003F620A">
        <w:rPr>
          <w:rFonts w:ascii="Arial" w:hAnsi="Arial" w:cs="Arial"/>
          <w:color w:val="000000" w:themeColor="text1"/>
        </w:rPr>
        <w:t xml:space="preserve"> in September and NIST is awarding a grant/cooperative agreement for test equipment that supports Mission Critical Services (which should be awarded in October or early November). The conversation will continue once the results of these 2 happenings are known. </w:t>
      </w:r>
    </w:p>
    <w:p w:rsidR="00444361" w:rsidRPr="009D3B71" w:rsidRDefault="00444361" w:rsidP="00444361">
      <w:pPr>
        <w:rPr>
          <w:color w:val="000000" w:themeColor="text1"/>
          <w:lang w:eastAsia="ja-JP"/>
        </w:rPr>
      </w:pPr>
      <w:r>
        <w:rPr>
          <w:rFonts w:ascii="Arial" w:hAnsi="Arial" w:cs="Arial"/>
          <w:color w:val="000000" w:themeColor="text1"/>
        </w:rPr>
        <w:t xml:space="preserve">Including the Status Report, the Work Plan, and the draft versions of the updated TS 36.579-6 and TS 36.579-7, there were </w:t>
      </w:r>
      <w:r w:rsidR="000573DF">
        <w:rPr>
          <w:rFonts w:ascii="Arial" w:hAnsi="Arial" w:cs="Arial"/>
          <w:color w:val="000000" w:themeColor="text1"/>
        </w:rPr>
        <w:t>69</w:t>
      </w:r>
      <w:r>
        <w:rPr>
          <w:rFonts w:ascii="Arial" w:hAnsi="Arial" w:cs="Arial"/>
          <w:color w:val="000000" w:themeColor="text1"/>
        </w:rPr>
        <w:t xml:space="preserve"> submissions made at the last RAN5 meeting.  </w:t>
      </w:r>
    </w:p>
    <w:p w:rsidR="00444361" w:rsidRPr="004055E3" w:rsidRDefault="00444361" w:rsidP="00444361">
      <w:pPr>
        <w:rPr>
          <w:lang w:eastAsia="ja-JP"/>
        </w:rPr>
      </w:pPr>
    </w:p>
    <w:p w:rsidR="00444361" w:rsidRDefault="00444361" w:rsidP="00444361">
      <w:pPr>
        <w:pStyle w:val="Heading4"/>
        <w:rPr>
          <w:lang w:eastAsia="ja-JP"/>
        </w:rPr>
      </w:pPr>
      <w:r>
        <w:rPr>
          <w:lang w:eastAsia="ja-JP"/>
        </w:rPr>
        <w:t>2.5.2</w:t>
      </w:r>
      <w:r>
        <w:rPr>
          <w:lang w:eastAsia="ja-JP"/>
        </w:rPr>
        <w:tab/>
        <w:t>Remaining Open issues</w:t>
      </w:r>
    </w:p>
    <w:p w:rsidR="00444361" w:rsidRPr="004055E3" w:rsidRDefault="00444361" w:rsidP="00444361">
      <w:pPr>
        <w:rPr>
          <w:lang w:eastAsia="ja-JP"/>
        </w:rPr>
      </w:pPr>
      <w:r>
        <w:rPr>
          <w:lang w:eastAsia="ja-JP"/>
        </w:rPr>
        <w:t>None</w:t>
      </w:r>
    </w:p>
    <w:p w:rsidR="00444361" w:rsidRDefault="00444361" w:rsidP="00444361">
      <w:pPr>
        <w:pStyle w:val="Heading4"/>
        <w:rPr>
          <w:lang w:eastAsia="ja-JP"/>
        </w:rPr>
      </w:pPr>
      <w:r>
        <w:rPr>
          <w:lang w:eastAsia="ja-JP"/>
        </w:rPr>
        <w:t>2.5.3</w:t>
      </w:r>
      <w:r>
        <w:rPr>
          <w:lang w:eastAsia="ja-JP"/>
        </w:rPr>
        <w:tab/>
        <w:t>Remaining Open issues with cross-WG dependencies</w:t>
      </w:r>
    </w:p>
    <w:p w:rsidR="00444361" w:rsidRPr="004055E3" w:rsidRDefault="00444361" w:rsidP="00444361">
      <w:pPr>
        <w:rPr>
          <w:lang w:eastAsia="ja-JP"/>
        </w:rPr>
      </w:pPr>
      <w:r>
        <w:rPr>
          <w:lang w:eastAsia="ja-JP"/>
        </w:rPr>
        <w:t>None</w:t>
      </w:r>
    </w:p>
    <w:p w:rsidR="006762BF" w:rsidRDefault="006762BF" w:rsidP="006762BF">
      <w:pPr>
        <w:pStyle w:val="Heading2"/>
        <w:rPr>
          <w:lang w:eastAsia="ja-JP"/>
        </w:rPr>
      </w:pPr>
      <w:r>
        <w:rPr>
          <w:lang w:eastAsia="ja-JP"/>
        </w:rPr>
        <w:t>2.6</w:t>
      </w:r>
      <w:r>
        <w:rPr>
          <w:lang w:eastAsia="ja-JP"/>
        </w:rPr>
        <w:tab/>
      </w:r>
      <w:r>
        <w:rPr>
          <w:rFonts w:hint="eastAsia"/>
          <w:lang w:eastAsia="ja-JP"/>
        </w:rPr>
        <w:t>RAN6</w:t>
      </w:r>
    </w:p>
    <w:p w:rsidR="006762BF" w:rsidRDefault="006762BF" w:rsidP="006762BF">
      <w:pPr>
        <w:pStyle w:val="Heading4"/>
        <w:rPr>
          <w:lang w:eastAsia="ja-JP"/>
        </w:rPr>
      </w:pPr>
      <w:r>
        <w:rPr>
          <w:lang w:eastAsia="ja-JP"/>
        </w:rPr>
        <w:t>2.6.1</w:t>
      </w:r>
      <w:r>
        <w:rPr>
          <w:lang w:eastAsia="ja-JP"/>
        </w:rPr>
        <w:tab/>
        <w:t>Agreements</w:t>
      </w:r>
    </w:p>
    <w:p w:rsidR="006762BF" w:rsidRPr="00B94431" w:rsidRDefault="006762BF" w:rsidP="006762BF">
      <w:pPr>
        <w:rPr>
          <w:lang w:eastAsia="ja-JP"/>
        </w:rPr>
      </w:pPr>
      <w:r>
        <w:rPr>
          <w:lang w:eastAsia="ja-JP"/>
        </w:rPr>
        <w:t>NA</w:t>
      </w:r>
    </w:p>
    <w:p w:rsidR="006762BF" w:rsidRDefault="006762BF" w:rsidP="006762BF">
      <w:pPr>
        <w:pStyle w:val="Heading4"/>
        <w:rPr>
          <w:lang w:eastAsia="ja-JP"/>
        </w:rPr>
      </w:pPr>
      <w:r>
        <w:rPr>
          <w:lang w:eastAsia="ja-JP"/>
        </w:rPr>
        <w:t>2.6.2</w:t>
      </w:r>
      <w:r>
        <w:rPr>
          <w:lang w:eastAsia="ja-JP"/>
        </w:rPr>
        <w:tab/>
        <w:t>Remaining Open issues</w:t>
      </w:r>
    </w:p>
    <w:p w:rsidR="006762BF" w:rsidRPr="00B94431" w:rsidRDefault="006762BF" w:rsidP="006762BF">
      <w:pPr>
        <w:rPr>
          <w:lang w:eastAsia="ja-JP"/>
        </w:rPr>
      </w:pPr>
      <w:r>
        <w:rPr>
          <w:lang w:eastAsia="ja-JP"/>
        </w:rPr>
        <w:t>NA</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6762BF" w:rsidRDefault="006762BF" w:rsidP="006762BF">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6762BF" w:rsidRDefault="006762BF" w:rsidP="006762BF">
      <w:pPr>
        <w:pStyle w:val="Heading4"/>
        <w:rPr>
          <w:lang w:eastAsia="ja-JP"/>
        </w:rPr>
      </w:pPr>
      <w:r>
        <w:rPr>
          <w:lang w:eastAsia="ja-JP"/>
        </w:rPr>
        <w:t>3.1.1</w:t>
      </w:r>
      <w:r>
        <w:rPr>
          <w:lang w:eastAsia="ja-JP"/>
        </w:rPr>
        <w:tab/>
        <w:t>Agreements with cross-TSG impacts</w:t>
      </w:r>
    </w:p>
    <w:p w:rsidR="006762BF" w:rsidRPr="00A20B87" w:rsidRDefault="006762BF" w:rsidP="006762BF">
      <w:pPr>
        <w:rPr>
          <w:lang w:eastAsia="ja-JP"/>
        </w:rPr>
      </w:pPr>
      <w:r>
        <w:rPr>
          <w:lang w:eastAsia="ja-JP"/>
        </w:rPr>
        <w:t>NA</w:t>
      </w:r>
    </w:p>
    <w:p w:rsidR="006762BF" w:rsidRDefault="006762BF" w:rsidP="006762BF">
      <w:pPr>
        <w:pStyle w:val="Heading4"/>
        <w:rPr>
          <w:lang w:eastAsia="ja-JP"/>
        </w:rPr>
      </w:pPr>
      <w:r>
        <w:rPr>
          <w:lang w:eastAsia="ja-JP"/>
        </w:rPr>
        <w:t>3.1.2</w:t>
      </w:r>
      <w:r>
        <w:rPr>
          <w:lang w:eastAsia="ja-JP"/>
        </w:rPr>
        <w:tab/>
        <w:t>Remaining Open issues with cross-TSG impacts</w:t>
      </w:r>
    </w:p>
    <w:p w:rsidR="006762BF" w:rsidRPr="00A20B87" w:rsidRDefault="006762BF" w:rsidP="006762BF">
      <w:pPr>
        <w:rPr>
          <w:lang w:eastAsia="ja-JP"/>
        </w:rPr>
      </w:pPr>
      <w:r>
        <w:rPr>
          <w:lang w:eastAsia="ja-JP"/>
        </w:rPr>
        <w:t>NA</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 xml:space="preserve">[1] R5-197133 - Update for </w:t>
      </w:r>
      <w:proofErr w:type="spellStart"/>
      <w:r w:rsidRPr="005179D1">
        <w:rPr>
          <w:rFonts w:ascii="Arial" w:hAnsi="Arial" w:cs="Arial"/>
          <w:bCs/>
          <w:lang w:eastAsia="ja-JP"/>
        </w:rPr>
        <w:t>MCVideo</w:t>
      </w:r>
      <w:proofErr w:type="spellEnd"/>
      <w:r w:rsidRPr="005179D1">
        <w:rPr>
          <w:rFonts w:ascii="Arial" w:hAnsi="Arial" w:cs="Arial"/>
          <w:bCs/>
          <w:lang w:eastAsia="ja-JP"/>
        </w:rPr>
        <w:t xml:space="preserve"> and </w:t>
      </w:r>
      <w:proofErr w:type="spellStart"/>
      <w:r w:rsidRPr="005179D1">
        <w:rPr>
          <w:rFonts w:ascii="Arial" w:hAnsi="Arial" w:cs="Arial"/>
          <w:bCs/>
          <w:lang w:eastAsia="ja-JP"/>
        </w:rPr>
        <w:t>MCData</w:t>
      </w:r>
      <w:proofErr w:type="spellEnd"/>
      <w:r w:rsidRPr="005179D1">
        <w:rPr>
          <w:rFonts w:ascii="Arial" w:hAnsi="Arial" w:cs="Arial"/>
          <w:bCs/>
          <w:lang w:eastAsia="ja-JP"/>
        </w:rPr>
        <w:t xml:space="preserve"> services (for 36.579-1)</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 xml:space="preserve">[2] R5-197160 - New </w:t>
      </w:r>
      <w:proofErr w:type="spellStart"/>
      <w:r w:rsidRPr="005179D1">
        <w:rPr>
          <w:rFonts w:ascii="Arial" w:hAnsi="Arial" w:cs="Arial"/>
          <w:bCs/>
          <w:lang w:eastAsia="ja-JP"/>
        </w:rPr>
        <w:t>MCVideo</w:t>
      </w:r>
      <w:proofErr w:type="spellEnd"/>
      <w:r w:rsidRPr="005179D1">
        <w:rPr>
          <w:rFonts w:ascii="Arial" w:hAnsi="Arial" w:cs="Arial"/>
          <w:bCs/>
          <w:lang w:eastAsia="ja-JP"/>
        </w:rPr>
        <w:t xml:space="preserve"> TC 6.4.8 (for 36.579-6)</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 xml:space="preserve">[3] R5-197161 - New </w:t>
      </w:r>
      <w:proofErr w:type="spellStart"/>
      <w:r w:rsidRPr="005179D1">
        <w:rPr>
          <w:rFonts w:ascii="Arial" w:hAnsi="Arial" w:cs="Arial"/>
          <w:bCs/>
          <w:lang w:eastAsia="ja-JP"/>
        </w:rPr>
        <w:t>MCVideo</w:t>
      </w:r>
      <w:proofErr w:type="spellEnd"/>
      <w:r w:rsidRPr="005179D1">
        <w:rPr>
          <w:rFonts w:ascii="Arial" w:hAnsi="Arial" w:cs="Arial"/>
          <w:bCs/>
          <w:lang w:eastAsia="ja-JP"/>
        </w:rPr>
        <w:t xml:space="preserve"> TC 6.1.1.1 (for 36.579-6)</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 xml:space="preserve">[4] R5-197162 - New </w:t>
      </w:r>
      <w:proofErr w:type="spellStart"/>
      <w:r w:rsidRPr="005179D1">
        <w:rPr>
          <w:rFonts w:ascii="Arial" w:hAnsi="Arial" w:cs="Arial"/>
          <w:bCs/>
          <w:lang w:eastAsia="ja-JP"/>
        </w:rPr>
        <w:t>MCVideo</w:t>
      </w:r>
      <w:proofErr w:type="spellEnd"/>
      <w:r w:rsidRPr="005179D1">
        <w:rPr>
          <w:rFonts w:ascii="Arial" w:hAnsi="Arial" w:cs="Arial"/>
          <w:bCs/>
          <w:lang w:eastAsia="ja-JP"/>
        </w:rPr>
        <w:t xml:space="preserve"> TC 6.1.1.2 (for 36.579-6)</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 xml:space="preserve">[5] R5-197163 - Revised </w:t>
      </w:r>
      <w:proofErr w:type="spellStart"/>
      <w:r w:rsidRPr="005179D1">
        <w:rPr>
          <w:rFonts w:ascii="Arial" w:hAnsi="Arial" w:cs="Arial"/>
          <w:bCs/>
          <w:lang w:eastAsia="ja-JP"/>
        </w:rPr>
        <w:t>MCVideo</w:t>
      </w:r>
      <w:proofErr w:type="spellEnd"/>
      <w:r w:rsidRPr="005179D1">
        <w:rPr>
          <w:rFonts w:ascii="Arial" w:hAnsi="Arial" w:cs="Arial"/>
          <w:bCs/>
          <w:lang w:eastAsia="ja-JP"/>
        </w:rPr>
        <w:t xml:space="preserve"> TC 6.1.1.3 (for 36.579-6)</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 xml:space="preserve">[6] R5-197141 - Revised </w:t>
      </w:r>
      <w:proofErr w:type="spellStart"/>
      <w:r w:rsidRPr="005179D1">
        <w:rPr>
          <w:rFonts w:ascii="Arial" w:hAnsi="Arial" w:cs="Arial"/>
          <w:bCs/>
          <w:lang w:eastAsia="ja-JP"/>
        </w:rPr>
        <w:t>MCVideo</w:t>
      </w:r>
      <w:proofErr w:type="spellEnd"/>
      <w:r w:rsidRPr="005179D1">
        <w:rPr>
          <w:rFonts w:ascii="Arial" w:hAnsi="Arial" w:cs="Arial"/>
          <w:bCs/>
          <w:lang w:eastAsia="ja-JP"/>
        </w:rPr>
        <w:t xml:space="preserve"> TC 6.1.1.4 (for 36.579-6)</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 xml:space="preserve">[7] R5-193142 - New </w:t>
      </w:r>
      <w:proofErr w:type="spellStart"/>
      <w:r w:rsidRPr="005179D1">
        <w:rPr>
          <w:rFonts w:ascii="Arial" w:hAnsi="Arial" w:cs="Arial"/>
          <w:bCs/>
          <w:lang w:eastAsia="ja-JP"/>
        </w:rPr>
        <w:t>MCVideo</w:t>
      </w:r>
      <w:proofErr w:type="spellEnd"/>
      <w:r w:rsidRPr="005179D1">
        <w:rPr>
          <w:rFonts w:ascii="Arial" w:hAnsi="Arial" w:cs="Arial"/>
          <w:bCs/>
          <w:lang w:eastAsia="ja-JP"/>
        </w:rPr>
        <w:t xml:space="preserve"> TC 6.1.1.5 (for 36.579-6)</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 xml:space="preserve">[8] R5-197143 - New </w:t>
      </w:r>
      <w:proofErr w:type="spellStart"/>
      <w:r w:rsidRPr="005179D1">
        <w:rPr>
          <w:rFonts w:ascii="Arial" w:hAnsi="Arial" w:cs="Arial"/>
          <w:bCs/>
          <w:lang w:eastAsia="ja-JP"/>
        </w:rPr>
        <w:t>MCVideo</w:t>
      </w:r>
      <w:proofErr w:type="spellEnd"/>
      <w:r w:rsidRPr="005179D1">
        <w:rPr>
          <w:rFonts w:ascii="Arial" w:hAnsi="Arial" w:cs="Arial"/>
          <w:bCs/>
          <w:lang w:eastAsia="ja-JP"/>
        </w:rPr>
        <w:t xml:space="preserve"> TC 6.1.1.6 (for 36.579-6)</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 xml:space="preserve">[9] R5-197144 - New </w:t>
      </w:r>
      <w:proofErr w:type="spellStart"/>
      <w:r w:rsidRPr="005179D1">
        <w:rPr>
          <w:rFonts w:ascii="Arial" w:hAnsi="Arial" w:cs="Arial"/>
          <w:bCs/>
          <w:lang w:eastAsia="ja-JP"/>
        </w:rPr>
        <w:t>MCVideo</w:t>
      </w:r>
      <w:proofErr w:type="spellEnd"/>
      <w:r w:rsidRPr="005179D1">
        <w:rPr>
          <w:rFonts w:ascii="Arial" w:hAnsi="Arial" w:cs="Arial"/>
          <w:bCs/>
          <w:lang w:eastAsia="ja-JP"/>
        </w:rPr>
        <w:t xml:space="preserve"> TC 6.1.1.7 (for 36.579-6)</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 xml:space="preserve">[10] R5-197145 - New </w:t>
      </w:r>
      <w:proofErr w:type="spellStart"/>
      <w:r w:rsidRPr="005179D1">
        <w:rPr>
          <w:rFonts w:ascii="Arial" w:hAnsi="Arial" w:cs="Arial"/>
          <w:bCs/>
          <w:lang w:eastAsia="ja-JP"/>
        </w:rPr>
        <w:t>MCVideo</w:t>
      </w:r>
      <w:proofErr w:type="spellEnd"/>
      <w:r w:rsidRPr="005179D1">
        <w:rPr>
          <w:rFonts w:ascii="Arial" w:hAnsi="Arial" w:cs="Arial"/>
          <w:bCs/>
          <w:lang w:eastAsia="ja-JP"/>
        </w:rPr>
        <w:t xml:space="preserve"> TC 6.1.1.8 (for 36.579-6)</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 xml:space="preserve">[11] R5-197146 - New </w:t>
      </w:r>
      <w:proofErr w:type="spellStart"/>
      <w:r w:rsidRPr="005179D1">
        <w:rPr>
          <w:rFonts w:ascii="Arial" w:hAnsi="Arial" w:cs="Arial"/>
          <w:bCs/>
          <w:lang w:eastAsia="ja-JP"/>
        </w:rPr>
        <w:t>MCVideo</w:t>
      </w:r>
      <w:proofErr w:type="spellEnd"/>
      <w:r w:rsidRPr="005179D1">
        <w:rPr>
          <w:rFonts w:ascii="Arial" w:hAnsi="Arial" w:cs="Arial"/>
          <w:bCs/>
          <w:lang w:eastAsia="ja-JP"/>
        </w:rPr>
        <w:t xml:space="preserve"> TC 6.1.1.9 (for 36.579-6)</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 xml:space="preserve">[12] R5-197147 - New </w:t>
      </w:r>
      <w:proofErr w:type="spellStart"/>
      <w:r w:rsidRPr="005179D1">
        <w:rPr>
          <w:rFonts w:ascii="Arial" w:hAnsi="Arial" w:cs="Arial"/>
          <w:bCs/>
          <w:lang w:eastAsia="ja-JP"/>
        </w:rPr>
        <w:t>MCVideo</w:t>
      </w:r>
      <w:proofErr w:type="spellEnd"/>
      <w:r w:rsidRPr="005179D1">
        <w:rPr>
          <w:rFonts w:ascii="Arial" w:hAnsi="Arial" w:cs="Arial"/>
          <w:bCs/>
          <w:lang w:eastAsia="ja-JP"/>
        </w:rPr>
        <w:t xml:space="preserve"> TC 6.1.1.10 (for 36.579-6)</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 xml:space="preserve">[13] R5-197148 - New </w:t>
      </w:r>
      <w:proofErr w:type="spellStart"/>
      <w:r w:rsidRPr="005179D1">
        <w:rPr>
          <w:rFonts w:ascii="Arial" w:hAnsi="Arial" w:cs="Arial"/>
          <w:bCs/>
          <w:lang w:eastAsia="ja-JP"/>
        </w:rPr>
        <w:t>MCVideo</w:t>
      </w:r>
      <w:proofErr w:type="spellEnd"/>
      <w:r w:rsidRPr="005179D1">
        <w:rPr>
          <w:rFonts w:ascii="Arial" w:hAnsi="Arial" w:cs="Arial"/>
          <w:bCs/>
          <w:lang w:eastAsia="ja-JP"/>
        </w:rPr>
        <w:t xml:space="preserve"> TC 6.1.1.11 (for 36.579-6)</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 xml:space="preserve">[14] R5-197149 - New </w:t>
      </w:r>
      <w:proofErr w:type="spellStart"/>
      <w:r w:rsidRPr="005179D1">
        <w:rPr>
          <w:rFonts w:ascii="Arial" w:hAnsi="Arial" w:cs="Arial"/>
          <w:bCs/>
          <w:lang w:eastAsia="ja-JP"/>
        </w:rPr>
        <w:t>MCVideo</w:t>
      </w:r>
      <w:proofErr w:type="spellEnd"/>
      <w:r w:rsidRPr="005179D1">
        <w:rPr>
          <w:rFonts w:ascii="Arial" w:hAnsi="Arial" w:cs="Arial"/>
          <w:bCs/>
          <w:lang w:eastAsia="ja-JP"/>
        </w:rPr>
        <w:t xml:space="preserve"> TC 6.1.2.1 (for 36.579-6)</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 xml:space="preserve">[15] R5-197150 - New </w:t>
      </w:r>
      <w:proofErr w:type="spellStart"/>
      <w:r w:rsidRPr="005179D1">
        <w:rPr>
          <w:rFonts w:ascii="Arial" w:hAnsi="Arial" w:cs="Arial"/>
          <w:bCs/>
          <w:lang w:eastAsia="ja-JP"/>
        </w:rPr>
        <w:t>MCVideo</w:t>
      </w:r>
      <w:proofErr w:type="spellEnd"/>
      <w:r w:rsidRPr="005179D1">
        <w:rPr>
          <w:rFonts w:ascii="Arial" w:hAnsi="Arial" w:cs="Arial"/>
          <w:bCs/>
          <w:lang w:eastAsia="ja-JP"/>
        </w:rPr>
        <w:t xml:space="preserve"> TC 6.1.2.2 (for 36.579-6)</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 xml:space="preserve">[16] R5-197151 - New </w:t>
      </w:r>
      <w:proofErr w:type="spellStart"/>
      <w:r w:rsidRPr="005179D1">
        <w:rPr>
          <w:rFonts w:ascii="Arial" w:hAnsi="Arial" w:cs="Arial"/>
          <w:bCs/>
          <w:lang w:eastAsia="ja-JP"/>
        </w:rPr>
        <w:t>MCVideo</w:t>
      </w:r>
      <w:proofErr w:type="spellEnd"/>
      <w:r w:rsidRPr="005179D1">
        <w:rPr>
          <w:rFonts w:ascii="Arial" w:hAnsi="Arial" w:cs="Arial"/>
          <w:bCs/>
          <w:lang w:eastAsia="ja-JP"/>
        </w:rPr>
        <w:t xml:space="preserve"> TC 6.1.2.3 (for 36.579-6)</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 xml:space="preserve">[17] R5-197152 - New </w:t>
      </w:r>
      <w:proofErr w:type="spellStart"/>
      <w:r w:rsidRPr="005179D1">
        <w:rPr>
          <w:rFonts w:ascii="Arial" w:hAnsi="Arial" w:cs="Arial"/>
          <w:bCs/>
          <w:lang w:eastAsia="ja-JP"/>
        </w:rPr>
        <w:t>MCVideo</w:t>
      </w:r>
      <w:proofErr w:type="spellEnd"/>
      <w:r w:rsidRPr="005179D1">
        <w:rPr>
          <w:rFonts w:ascii="Arial" w:hAnsi="Arial" w:cs="Arial"/>
          <w:bCs/>
          <w:lang w:eastAsia="ja-JP"/>
        </w:rPr>
        <w:t xml:space="preserve"> TC 6.1.2.4 and TC 6.1.2.5 (for 36.579-6)</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 xml:space="preserve">[18] R5-197153 - New </w:t>
      </w:r>
      <w:proofErr w:type="spellStart"/>
      <w:r w:rsidRPr="005179D1">
        <w:rPr>
          <w:rFonts w:ascii="Arial" w:hAnsi="Arial" w:cs="Arial"/>
          <w:bCs/>
          <w:lang w:eastAsia="ja-JP"/>
        </w:rPr>
        <w:t>MCVideo</w:t>
      </w:r>
      <w:proofErr w:type="spellEnd"/>
      <w:r w:rsidRPr="005179D1">
        <w:rPr>
          <w:rFonts w:ascii="Arial" w:hAnsi="Arial" w:cs="Arial"/>
          <w:bCs/>
          <w:lang w:eastAsia="ja-JP"/>
        </w:rPr>
        <w:t xml:space="preserve"> TC 6.4.1 (for 36.579-6)</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 xml:space="preserve">[19] R5-197154 - New </w:t>
      </w:r>
      <w:proofErr w:type="spellStart"/>
      <w:r w:rsidRPr="005179D1">
        <w:rPr>
          <w:rFonts w:ascii="Arial" w:hAnsi="Arial" w:cs="Arial"/>
          <w:bCs/>
          <w:lang w:eastAsia="ja-JP"/>
        </w:rPr>
        <w:t>MCVideo</w:t>
      </w:r>
      <w:proofErr w:type="spellEnd"/>
      <w:r w:rsidRPr="005179D1">
        <w:rPr>
          <w:rFonts w:ascii="Arial" w:hAnsi="Arial" w:cs="Arial"/>
          <w:bCs/>
          <w:lang w:eastAsia="ja-JP"/>
        </w:rPr>
        <w:t xml:space="preserve"> TC 6.4.2 (for 36.579-6)</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 xml:space="preserve">[20] R5-197155 - New </w:t>
      </w:r>
      <w:proofErr w:type="spellStart"/>
      <w:r w:rsidRPr="005179D1">
        <w:rPr>
          <w:rFonts w:ascii="Arial" w:hAnsi="Arial" w:cs="Arial"/>
          <w:bCs/>
          <w:lang w:eastAsia="ja-JP"/>
        </w:rPr>
        <w:t>MCVideo</w:t>
      </w:r>
      <w:proofErr w:type="spellEnd"/>
      <w:r w:rsidRPr="005179D1">
        <w:rPr>
          <w:rFonts w:ascii="Arial" w:hAnsi="Arial" w:cs="Arial"/>
          <w:bCs/>
          <w:lang w:eastAsia="ja-JP"/>
        </w:rPr>
        <w:t xml:space="preserve"> TC 6.4.3 (for 36.579-6)</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 xml:space="preserve">[21] R5-197156 - New </w:t>
      </w:r>
      <w:proofErr w:type="spellStart"/>
      <w:r w:rsidRPr="005179D1">
        <w:rPr>
          <w:rFonts w:ascii="Arial" w:hAnsi="Arial" w:cs="Arial"/>
          <w:bCs/>
          <w:lang w:eastAsia="ja-JP"/>
        </w:rPr>
        <w:t>MCVideo</w:t>
      </w:r>
      <w:proofErr w:type="spellEnd"/>
      <w:r w:rsidRPr="005179D1">
        <w:rPr>
          <w:rFonts w:ascii="Arial" w:hAnsi="Arial" w:cs="Arial"/>
          <w:bCs/>
          <w:lang w:eastAsia="ja-JP"/>
        </w:rPr>
        <w:t xml:space="preserve"> TC 6.4.4 (for 36.579-6)</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 xml:space="preserve">[22] R5-197157 - New </w:t>
      </w:r>
      <w:proofErr w:type="spellStart"/>
      <w:r w:rsidRPr="005179D1">
        <w:rPr>
          <w:rFonts w:ascii="Arial" w:hAnsi="Arial" w:cs="Arial"/>
          <w:bCs/>
          <w:lang w:eastAsia="ja-JP"/>
        </w:rPr>
        <w:t>MCVideo</w:t>
      </w:r>
      <w:proofErr w:type="spellEnd"/>
      <w:r w:rsidRPr="005179D1">
        <w:rPr>
          <w:rFonts w:ascii="Arial" w:hAnsi="Arial" w:cs="Arial"/>
          <w:bCs/>
          <w:lang w:eastAsia="ja-JP"/>
        </w:rPr>
        <w:t xml:space="preserve"> TC 6.4.5 (for 36.579-6)</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 xml:space="preserve">[23] R5-197158 - New </w:t>
      </w:r>
      <w:proofErr w:type="spellStart"/>
      <w:r w:rsidRPr="005179D1">
        <w:rPr>
          <w:rFonts w:ascii="Arial" w:hAnsi="Arial" w:cs="Arial"/>
          <w:bCs/>
          <w:lang w:eastAsia="ja-JP"/>
        </w:rPr>
        <w:t>MCVideo</w:t>
      </w:r>
      <w:proofErr w:type="spellEnd"/>
      <w:r w:rsidRPr="005179D1">
        <w:rPr>
          <w:rFonts w:ascii="Arial" w:hAnsi="Arial" w:cs="Arial"/>
          <w:bCs/>
          <w:lang w:eastAsia="ja-JP"/>
        </w:rPr>
        <w:t xml:space="preserve"> TC 6.4.6 (for 36.579-6)</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 xml:space="preserve">[24] R5-197159 - New </w:t>
      </w:r>
      <w:proofErr w:type="spellStart"/>
      <w:r w:rsidRPr="005179D1">
        <w:rPr>
          <w:rFonts w:ascii="Arial" w:hAnsi="Arial" w:cs="Arial"/>
          <w:bCs/>
          <w:lang w:eastAsia="ja-JP"/>
        </w:rPr>
        <w:t>MCVideo</w:t>
      </w:r>
      <w:proofErr w:type="spellEnd"/>
      <w:r w:rsidRPr="005179D1">
        <w:rPr>
          <w:rFonts w:ascii="Arial" w:hAnsi="Arial" w:cs="Arial"/>
          <w:bCs/>
          <w:lang w:eastAsia="ja-JP"/>
        </w:rPr>
        <w:t xml:space="preserve"> TC 6.4.7 (for 36.579-6)</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 xml:space="preserve">[25] R5-197118 - </w:t>
      </w:r>
      <w:proofErr w:type="spellStart"/>
      <w:r w:rsidRPr="005179D1">
        <w:rPr>
          <w:rFonts w:ascii="Arial" w:hAnsi="Arial" w:cs="Arial"/>
          <w:bCs/>
          <w:lang w:eastAsia="ja-JP"/>
        </w:rPr>
        <w:t>MCData</w:t>
      </w:r>
      <w:proofErr w:type="spellEnd"/>
      <w:r w:rsidRPr="005179D1">
        <w:rPr>
          <w:rFonts w:ascii="Arial" w:hAnsi="Arial" w:cs="Arial"/>
          <w:bCs/>
          <w:lang w:eastAsia="ja-JP"/>
        </w:rPr>
        <w:t xml:space="preserve"> TC for SDS 6.1.1 (for 36.579-7)</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 xml:space="preserve">[26] R5-197119 - </w:t>
      </w:r>
      <w:proofErr w:type="spellStart"/>
      <w:r w:rsidRPr="005179D1">
        <w:rPr>
          <w:rFonts w:ascii="Arial" w:hAnsi="Arial" w:cs="Arial"/>
          <w:bCs/>
          <w:lang w:eastAsia="ja-JP"/>
        </w:rPr>
        <w:t>MCData</w:t>
      </w:r>
      <w:proofErr w:type="spellEnd"/>
      <w:r w:rsidRPr="005179D1">
        <w:rPr>
          <w:rFonts w:ascii="Arial" w:hAnsi="Arial" w:cs="Arial"/>
          <w:bCs/>
          <w:lang w:eastAsia="ja-JP"/>
        </w:rPr>
        <w:t xml:space="preserve"> TC for SDS 6.1.2 (for 36.579-7)</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 xml:space="preserve">[27] R5-197120 - </w:t>
      </w:r>
      <w:proofErr w:type="spellStart"/>
      <w:r w:rsidRPr="005179D1">
        <w:rPr>
          <w:rFonts w:ascii="Arial" w:hAnsi="Arial" w:cs="Arial"/>
          <w:bCs/>
          <w:lang w:eastAsia="ja-JP"/>
        </w:rPr>
        <w:t>MCData</w:t>
      </w:r>
      <w:proofErr w:type="spellEnd"/>
      <w:r w:rsidRPr="005179D1">
        <w:rPr>
          <w:rFonts w:ascii="Arial" w:hAnsi="Arial" w:cs="Arial"/>
          <w:bCs/>
          <w:lang w:eastAsia="ja-JP"/>
        </w:rPr>
        <w:t xml:space="preserve"> TC for SDS 6.1.3 (for 36.579-7)</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 xml:space="preserve">[28] R5-197121 - </w:t>
      </w:r>
      <w:proofErr w:type="spellStart"/>
      <w:r w:rsidRPr="005179D1">
        <w:rPr>
          <w:rFonts w:ascii="Arial" w:hAnsi="Arial" w:cs="Arial"/>
          <w:bCs/>
          <w:lang w:eastAsia="ja-JP"/>
        </w:rPr>
        <w:t>MCData</w:t>
      </w:r>
      <w:proofErr w:type="spellEnd"/>
      <w:r w:rsidRPr="005179D1">
        <w:rPr>
          <w:rFonts w:ascii="Arial" w:hAnsi="Arial" w:cs="Arial"/>
          <w:bCs/>
          <w:lang w:eastAsia="ja-JP"/>
        </w:rPr>
        <w:t xml:space="preserve"> TC for SDS 6.1.4 (for 36.579-7)</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 xml:space="preserve">[29] R5-197122 - </w:t>
      </w:r>
      <w:proofErr w:type="spellStart"/>
      <w:r w:rsidRPr="005179D1">
        <w:rPr>
          <w:rFonts w:ascii="Arial" w:hAnsi="Arial" w:cs="Arial"/>
          <w:bCs/>
          <w:lang w:eastAsia="ja-JP"/>
        </w:rPr>
        <w:t>MCData</w:t>
      </w:r>
      <w:proofErr w:type="spellEnd"/>
      <w:r w:rsidRPr="005179D1">
        <w:rPr>
          <w:rFonts w:ascii="Arial" w:hAnsi="Arial" w:cs="Arial"/>
          <w:bCs/>
          <w:lang w:eastAsia="ja-JP"/>
        </w:rPr>
        <w:t xml:space="preserve"> TC for SDS 6.1.5 (for 36.579-7)</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 xml:space="preserve">[30] R5-197123 - </w:t>
      </w:r>
      <w:proofErr w:type="spellStart"/>
      <w:r w:rsidRPr="005179D1">
        <w:rPr>
          <w:rFonts w:ascii="Arial" w:hAnsi="Arial" w:cs="Arial"/>
          <w:bCs/>
          <w:lang w:eastAsia="ja-JP"/>
        </w:rPr>
        <w:t>MCData</w:t>
      </w:r>
      <w:proofErr w:type="spellEnd"/>
      <w:r w:rsidRPr="005179D1">
        <w:rPr>
          <w:rFonts w:ascii="Arial" w:hAnsi="Arial" w:cs="Arial"/>
          <w:bCs/>
          <w:lang w:eastAsia="ja-JP"/>
        </w:rPr>
        <w:t xml:space="preserve"> TC for SDS 6.1.6 (for 36.579-7)</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 xml:space="preserve">[31] R5-197124 - </w:t>
      </w:r>
      <w:proofErr w:type="spellStart"/>
      <w:r w:rsidRPr="005179D1">
        <w:rPr>
          <w:rFonts w:ascii="Arial" w:hAnsi="Arial" w:cs="Arial"/>
          <w:bCs/>
          <w:lang w:eastAsia="ja-JP"/>
        </w:rPr>
        <w:t>MCData</w:t>
      </w:r>
      <w:proofErr w:type="spellEnd"/>
      <w:r w:rsidRPr="005179D1">
        <w:rPr>
          <w:rFonts w:ascii="Arial" w:hAnsi="Arial" w:cs="Arial"/>
          <w:bCs/>
          <w:lang w:eastAsia="ja-JP"/>
        </w:rPr>
        <w:t xml:space="preserve"> TC for SDS 6.1.7 (for 36.579-7)</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 xml:space="preserve">[32] R5-197125 - </w:t>
      </w:r>
      <w:proofErr w:type="spellStart"/>
      <w:r w:rsidRPr="005179D1">
        <w:rPr>
          <w:rFonts w:ascii="Arial" w:hAnsi="Arial" w:cs="Arial"/>
          <w:bCs/>
          <w:lang w:eastAsia="ja-JP"/>
        </w:rPr>
        <w:t>MCData</w:t>
      </w:r>
      <w:proofErr w:type="spellEnd"/>
      <w:r w:rsidRPr="005179D1">
        <w:rPr>
          <w:rFonts w:ascii="Arial" w:hAnsi="Arial" w:cs="Arial"/>
          <w:bCs/>
          <w:lang w:eastAsia="ja-JP"/>
        </w:rPr>
        <w:t xml:space="preserve"> TC for SDS 6.1.8 (for 36.579-7)</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 xml:space="preserve">[33] R5-197126 - </w:t>
      </w:r>
      <w:proofErr w:type="spellStart"/>
      <w:r w:rsidRPr="005179D1">
        <w:rPr>
          <w:rFonts w:ascii="Arial" w:hAnsi="Arial" w:cs="Arial"/>
          <w:bCs/>
          <w:lang w:eastAsia="ja-JP"/>
        </w:rPr>
        <w:t>MCData</w:t>
      </w:r>
      <w:proofErr w:type="spellEnd"/>
      <w:r w:rsidRPr="005179D1">
        <w:rPr>
          <w:rFonts w:ascii="Arial" w:hAnsi="Arial" w:cs="Arial"/>
          <w:bCs/>
          <w:lang w:eastAsia="ja-JP"/>
        </w:rPr>
        <w:t xml:space="preserve"> TC for SDS 6.1.9 (for 36.579-7)</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 xml:space="preserve">[34] R5-197127 - </w:t>
      </w:r>
      <w:proofErr w:type="spellStart"/>
      <w:r w:rsidRPr="005179D1">
        <w:rPr>
          <w:rFonts w:ascii="Arial" w:hAnsi="Arial" w:cs="Arial"/>
          <w:bCs/>
          <w:lang w:eastAsia="ja-JP"/>
        </w:rPr>
        <w:t>MCData</w:t>
      </w:r>
      <w:proofErr w:type="spellEnd"/>
      <w:r w:rsidRPr="005179D1">
        <w:rPr>
          <w:rFonts w:ascii="Arial" w:hAnsi="Arial" w:cs="Arial"/>
          <w:bCs/>
          <w:lang w:eastAsia="ja-JP"/>
        </w:rPr>
        <w:t xml:space="preserve"> TC for SDS 6.1.10 (for 36.579-7)</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 xml:space="preserve">[35] R5-197128 - </w:t>
      </w:r>
      <w:proofErr w:type="spellStart"/>
      <w:r w:rsidRPr="005179D1">
        <w:rPr>
          <w:rFonts w:ascii="Arial" w:hAnsi="Arial" w:cs="Arial"/>
          <w:bCs/>
          <w:lang w:eastAsia="ja-JP"/>
        </w:rPr>
        <w:t>MCData</w:t>
      </w:r>
      <w:proofErr w:type="spellEnd"/>
      <w:r w:rsidRPr="005179D1">
        <w:rPr>
          <w:rFonts w:ascii="Arial" w:hAnsi="Arial" w:cs="Arial"/>
          <w:bCs/>
          <w:lang w:eastAsia="ja-JP"/>
        </w:rPr>
        <w:t xml:space="preserve"> TC for SDS 6.1.11 (for 36.579-7)</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 xml:space="preserve">[36] R5-197129 - </w:t>
      </w:r>
      <w:proofErr w:type="spellStart"/>
      <w:r w:rsidRPr="005179D1">
        <w:rPr>
          <w:rFonts w:ascii="Arial" w:hAnsi="Arial" w:cs="Arial"/>
          <w:bCs/>
          <w:lang w:eastAsia="ja-JP"/>
        </w:rPr>
        <w:t>MCData</w:t>
      </w:r>
      <w:proofErr w:type="spellEnd"/>
      <w:r w:rsidRPr="005179D1">
        <w:rPr>
          <w:rFonts w:ascii="Arial" w:hAnsi="Arial" w:cs="Arial"/>
          <w:bCs/>
          <w:lang w:eastAsia="ja-JP"/>
        </w:rPr>
        <w:t xml:space="preserve"> TC for SDS 6.1.12 (for 36.579-7)</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[37] R5-196649 - Considerations on MCPTT IP testing (for -)</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[38] R5-197229 - Correction of default contents in the SIP REGISTER (for 36.579-1)</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[39] R5-197134 - Corrections to references and values in TS 36.579-1 (for 36.579-1)</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[40] R5-197138 - Corrections to MCPTT UE registration procedures (for 36.579-1)</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 xml:space="preserve">[41] </w:t>
      </w:r>
      <w:r w:rsidR="005B7DC7" w:rsidRPr="005B7DC7">
        <w:rPr>
          <w:rFonts w:ascii="Arial" w:hAnsi="Arial" w:cs="Arial"/>
          <w:bCs/>
          <w:lang w:eastAsia="ja-JP"/>
        </w:rPr>
        <w:t>R5-197293</w:t>
      </w:r>
      <w:r w:rsidRPr="005179D1">
        <w:rPr>
          <w:rFonts w:ascii="Arial" w:hAnsi="Arial" w:cs="Arial"/>
          <w:bCs/>
          <w:lang w:eastAsia="ja-JP"/>
        </w:rPr>
        <w:t xml:space="preserve"> - Update to Generic Procedure 5.3.3 (for 36.579-1)</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[42] R5-196773 - Updates to conditions Table 5.5.1-1 (for 36.579-1)</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[43] R5-196983 - Correction of SIP messages (for 36.579-1)</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[44] R5-195969 - Correction of test case 5.3 (for 36.579-2)</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[45] R5-195971 - Correction of test case 6.1.1.1 (for 36.579-2)</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[46] R5-197135 - Correction of test case 6.1.1.11 (for 36.579-2)</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[47] R5-197136 - Correction of test case 6.1.1.13 (for 36.579-2)</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lastRenderedPageBreak/>
        <w:t>[48] R5-197137 - Corrections to references and values in TS 36.579-2 (for 36.579-2)</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[49] R5-196301 - Correction of test case 6.2.1 (for 36.579-2)</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[50] R5-196302 - Correction of test case 6.2.3 (for 36.579-2)</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[51] R5-196303 - Correction of test case 6.2.5 (for 36.579-2)</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[52] R5-197107 - Update to MCPTT Chat Group TC 6.1.2.1 (for 36.579-2)</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[53] R5-197108 - Update to MCPTT Chat Group TC 6.1.2.3 (for 36.579-2)</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[54] R5-197109 - Update to MCPTT Chat Group TC 6.1.2.4 (for 36.579-2)</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[55] R5-197110 - Update to MCPTT Chat Group TC 6.1.2.5 (for 36.579-2)</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[56] R5-197111 - Update to MCPTT Chat Group TC 6.1.2.6 (for 36.579-2)</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[57] R5-197112 - Update to MCPTT Chat Group TC 6.1.2.7 (for 36.579-2)</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[58] R5-197113 - Update to MCPTT Chat Group TC 6.1.2.8 (for 36.579-2)</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[59] R5-197114 - Update to MCPTT Chat Group TC 6.1.2.9 (for 36.579-2)</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[60] R5-197115 - Update to MCPTT Chat Group TC 6.1.2.10 (for 36.579-2)</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[61] R5-197116 - New MCPTT Chat Group TC 6.1.2.11 (for 36.579-2)</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[62] R5-197117 - New MCPTT Chat Group TC 6.1.2.12 (for 36.579-2)</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[63] R5-197130 - Update to TC 5.4 (for 36.579-2)</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[64] R5-197131 - Update to TC 6.1.1.5 (for 36.579-2)</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[65] R5-196356 - Updates to Table 4-1 (for 36.579-4)</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 xml:space="preserve">[66] R5-196309 - SR - UE Conformance Test Aspects - Mission Critical Improvements (UID - 790052) </w:t>
      </w:r>
      <w:proofErr w:type="spellStart"/>
      <w:r w:rsidRPr="005179D1">
        <w:rPr>
          <w:rFonts w:ascii="Arial" w:hAnsi="Arial" w:cs="Arial"/>
          <w:bCs/>
          <w:lang w:eastAsia="ja-JP"/>
        </w:rPr>
        <w:t>MCImp-UEConTest</w:t>
      </w:r>
      <w:proofErr w:type="spellEnd"/>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 xml:space="preserve">[67] R5-196350 - WP - UE Conformance Test Aspects - Mission Critical Improvements (UID - 790052) </w:t>
      </w:r>
      <w:proofErr w:type="spellStart"/>
      <w:r w:rsidRPr="005179D1">
        <w:rPr>
          <w:rFonts w:ascii="Arial" w:hAnsi="Arial" w:cs="Arial"/>
          <w:bCs/>
          <w:lang w:eastAsia="ja-JP"/>
        </w:rPr>
        <w:t>MCImp-UEConTest</w:t>
      </w:r>
      <w:proofErr w:type="spellEnd"/>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[68] R5-196351 - Draft TS 36.579-6 v0.0.5</w:t>
      </w:r>
    </w:p>
    <w:p w:rsidR="003E3A1A"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[69] R5-196352 - Draft TS 36.579-7 v0.0.6</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1875" w:rsidRDefault="00431875">
      <w:r>
        <w:separator/>
      </w:r>
    </w:p>
  </w:endnote>
  <w:endnote w:type="continuationSeparator" w:id="0">
    <w:p w:rsidR="00431875" w:rsidRDefault="00431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ED5B5A">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D5B5A">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1875" w:rsidRDefault="00431875">
      <w:r>
        <w:separator/>
      </w:r>
    </w:p>
  </w:footnote>
  <w:footnote w:type="continuationSeparator" w:id="0">
    <w:p w:rsidR="00431875" w:rsidRDefault="004318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C395BB0"/>
    <w:multiLevelType w:val="hybridMultilevel"/>
    <w:tmpl w:val="8130A856"/>
    <w:lvl w:ilvl="0" w:tplc="0409000F">
      <w:start w:val="1"/>
      <w:numFmt w:val="decimal"/>
      <w:lvlText w:val="%1."/>
      <w:lvlJc w:val="lef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567600"/>
    <w:multiLevelType w:val="hybridMultilevel"/>
    <w:tmpl w:val="ABFA0F40"/>
    <w:lvl w:ilvl="0" w:tplc="10AE488C">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7"/>
  </w:num>
  <w:num w:numId="4">
    <w:abstractNumId w:val="15"/>
  </w:num>
  <w:num w:numId="5">
    <w:abstractNumId w:val="8"/>
  </w:num>
  <w:num w:numId="6">
    <w:abstractNumId w:val="18"/>
  </w:num>
  <w:num w:numId="7">
    <w:abstractNumId w:val="1"/>
  </w:num>
  <w:num w:numId="8">
    <w:abstractNumId w:val="7"/>
  </w:num>
  <w:num w:numId="9">
    <w:abstractNumId w:val="13"/>
  </w:num>
  <w:num w:numId="10">
    <w:abstractNumId w:val="19"/>
  </w:num>
  <w:num w:numId="11">
    <w:abstractNumId w:val="14"/>
  </w:num>
  <w:num w:numId="12">
    <w:abstractNumId w:val="12"/>
  </w:num>
  <w:num w:numId="13">
    <w:abstractNumId w:val="16"/>
  </w:num>
  <w:num w:numId="14">
    <w:abstractNumId w:val="4"/>
  </w:num>
  <w:num w:numId="15">
    <w:abstractNumId w:val="11"/>
  </w:num>
  <w:num w:numId="16">
    <w:abstractNumId w:val="3"/>
  </w:num>
  <w:num w:numId="17">
    <w:abstractNumId w:val="10"/>
  </w:num>
  <w:num w:numId="18">
    <w:abstractNumId w:val="6"/>
  </w:num>
  <w:num w:numId="19">
    <w:abstractNumId w:val="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7"/>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31F8"/>
    <w:rsid w:val="00007BD0"/>
    <w:rsid w:val="00011C3B"/>
    <w:rsid w:val="000276C5"/>
    <w:rsid w:val="0004456C"/>
    <w:rsid w:val="0005259B"/>
    <w:rsid w:val="00053FEE"/>
    <w:rsid w:val="000573DF"/>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3F620A"/>
    <w:rsid w:val="0040091C"/>
    <w:rsid w:val="00406D7A"/>
    <w:rsid w:val="004258BA"/>
    <w:rsid w:val="00431875"/>
    <w:rsid w:val="00444361"/>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9D1"/>
    <w:rsid w:val="00517E63"/>
    <w:rsid w:val="00526B0D"/>
    <w:rsid w:val="0055346F"/>
    <w:rsid w:val="005579FF"/>
    <w:rsid w:val="005776DD"/>
    <w:rsid w:val="00582117"/>
    <w:rsid w:val="0058478F"/>
    <w:rsid w:val="00593315"/>
    <w:rsid w:val="005A170D"/>
    <w:rsid w:val="005A6C96"/>
    <w:rsid w:val="005B7DC7"/>
    <w:rsid w:val="005D0418"/>
    <w:rsid w:val="005E1D58"/>
    <w:rsid w:val="00610E37"/>
    <w:rsid w:val="006207ED"/>
    <w:rsid w:val="00626BC9"/>
    <w:rsid w:val="006458DF"/>
    <w:rsid w:val="00650D52"/>
    <w:rsid w:val="006615B2"/>
    <w:rsid w:val="00662313"/>
    <w:rsid w:val="00673911"/>
    <w:rsid w:val="006762BF"/>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1C84"/>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641CA"/>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63B5F"/>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D5B5A"/>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4F86CC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55E83"/>
    <w:pPr>
      <w:ind w:left="1418" w:hanging="1418"/>
      <w:outlineLvl w:val="3"/>
    </w:pPr>
    <w:rPr>
      <w:sz w:val="24"/>
    </w:rPr>
  </w:style>
  <w:style w:type="paragraph" w:styleId="Heading5">
    <w:name w:val="heading 5"/>
    <w:aliases w:val="H5"/>
    <w:basedOn w:val="Heading4"/>
    <w:next w:val="Normal"/>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qFormat/>
    <w:rsid w:val="00E55E83"/>
    <w:pPr>
      <w:ind w:left="0" w:firstLine="0"/>
      <w:outlineLvl w:val="7"/>
    </w:pPr>
  </w:style>
  <w:style w:type="paragraph" w:styleId="Heading9">
    <w:name w:val="heading 9"/>
    <w:aliases w:val="Figure Heading,FH"/>
    <w:basedOn w:val="Heading8"/>
    <w:next w:val="Normal"/>
    <w:qFormat/>
    <w:rsid w:val="00E55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5E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rsid w:val="00E55E83"/>
    <w:pPr>
      <w:ind w:left="1985" w:hanging="1985"/>
    </w:pPr>
  </w:style>
  <w:style w:type="paragraph" w:styleId="TOC7">
    <w:name w:val="toc 7"/>
    <w:basedOn w:val="TOC6"/>
    <w:next w:val="Normal"/>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rsid w:val="00E55E83"/>
  </w:style>
  <w:style w:type="paragraph" w:customStyle="1" w:styleId="B2">
    <w:name w:val="B2"/>
    <w:basedOn w:val="List2"/>
    <w:rsid w:val="00E55E83"/>
  </w:style>
  <w:style w:type="paragraph" w:customStyle="1" w:styleId="B3">
    <w:name w:val="B3"/>
    <w:basedOn w:val="List3"/>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6762BF"/>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9978454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2141</Words>
  <Characters>10979</Characters>
  <Application>Microsoft Office Word</Application>
  <DocSecurity>0</DocSecurity>
  <Lines>91</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13094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Kahn, Jason D. (Fed)</cp:lastModifiedBy>
  <cp:revision>3</cp:revision>
  <dcterms:created xsi:type="dcterms:W3CDTF">2019-09-05T21:08:00Z</dcterms:created>
  <dcterms:modified xsi:type="dcterms:W3CDTF">2019-09-05T21:08:00Z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